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7157" w14:textId="7C54F3AC" w:rsidR="008774AF" w:rsidRDefault="008774AF" w:rsidP="00D54839">
      <w:pPr>
        <w:spacing w:after="0" w:line="240" w:lineRule="auto"/>
        <w:ind w:leftChars="0" w:left="0" w:right="0" w:firstLineChars="0" w:firstLine="567"/>
        <w:jc w:val="center"/>
        <w:rPr>
          <w:rFonts w:cs="Times New Roman"/>
          <w:b/>
          <w:color w:val="auto"/>
          <w:szCs w:val="28"/>
          <w:lang w:val="ru-RU"/>
        </w:rPr>
      </w:pPr>
      <w:r>
        <w:rPr>
          <w:rFonts w:cs="Times New Roman"/>
          <w:b/>
          <w:noProof/>
          <w:color w:val="auto"/>
          <w:szCs w:val="28"/>
          <w:lang w:val="ru-RU"/>
        </w:rPr>
        <w:drawing>
          <wp:inline distT="0" distB="0" distL="0" distR="0" wp14:anchorId="18B39C43" wp14:editId="6B5378FA">
            <wp:extent cx="1767840" cy="1066800"/>
            <wp:effectExtent l="0" t="0" r="0" b="0"/>
            <wp:docPr id="11055108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2E605D42" w14:textId="4A95F3B0" w:rsidR="008D58E7" w:rsidRPr="008D58E7" w:rsidRDefault="008D58E7" w:rsidP="00D54839">
      <w:pPr>
        <w:spacing w:after="0" w:line="240" w:lineRule="auto"/>
        <w:ind w:leftChars="0" w:left="0" w:right="0" w:firstLineChars="0" w:firstLine="567"/>
        <w:jc w:val="center"/>
        <w:rPr>
          <w:rFonts w:cs="Times New Roman"/>
          <w:b/>
          <w:color w:val="auto"/>
          <w:szCs w:val="28"/>
          <w:lang w:val="ru-RU"/>
        </w:rPr>
      </w:pPr>
      <w:r w:rsidRPr="008D58E7">
        <w:rPr>
          <w:rFonts w:cs="Times New Roman"/>
          <w:b/>
          <w:color w:val="auto"/>
          <w:szCs w:val="28"/>
          <w:lang w:val="ru-RU"/>
        </w:rPr>
        <w:t xml:space="preserve">Методические рекомендации по тематическим направлениям </w:t>
      </w:r>
    </w:p>
    <w:p w14:paraId="41E684CB" w14:textId="77777777" w:rsidR="008D58E7" w:rsidRPr="008D58E7" w:rsidRDefault="008D58E7" w:rsidP="00D54839">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Общая характеристика конкурсной работы</w:t>
      </w:r>
    </w:p>
    <w:p w14:paraId="43813517" w14:textId="77777777" w:rsidR="008D58E7" w:rsidRPr="008D58E7" w:rsidRDefault="008D58E7" w:rsidP="00D54839">
      <w:pPr>
        <w:widowControl w:val="0"/>
        <w:suppressAutoHyphens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szCs w:val="28"/>
          <w:lang w:val="ru-RU"/>
        </w:rPr>
        <w:t>Конкурс проводится</w:t>
      </w:r>
      <w:r w:rsidRPr="008D58E7">
        <w:rPr>
          <w:rFonts w:cs="Times New Roman"/>
          <w:color w:val="auto"/>
          <w:position w:val="0"/>
          <w:szCs w:val="28"/>
          <w:lang w:val="ru-RU"/>
        </w:rPr>
        <w:t xml:space="preserve"> в </w:t>
      </w:r>
      <w:r w:rsidRPr="008D58E7">
        <w:rPr>
          <w:rFonts w:cs="Times New Roman"/>
          <w:b/>
          <w:bCs/>
          <w:i/>
          <w:iCs/>
          <w:color w:val="auto"/>
          <w:position w:val="0"/>
          <w:szCs w:val="28"/>
          <w:lang w:val="ru-RU"/>
        </w:rPr>
        <w:t>целях</w:t>
      </w:r>
      <w:r w:rsidRPr="008D58E7">
        <w:rPr>
          <w:rFonts w:cs="Times New Roman"/>
          <w:color w:val="auto"/>
          <w:position w:val="0"/>
          <w:szCs w:val="28"/>
          <w:lang w:val="ru-RU"/>
        </w:rPr>
        <w:t xml:space="preserve"> сохранения </w:t>
      </w:r>
      <w:r w:rsidRPr="008D58E7">
        <w:rPr>
          <w:rFonts w:cs="Times New Roman"/>
          <w:color w:val="auto"/>
          <w:lang w:val="ru-RU" w:eastAsia="zh-CN"/>
        </w:rPr>
        <w:t xml:space="preserve">исторической памяти о трагедии мирного населения СССР – жертвах военных преступлений нацистов и их пособников в период Великой Отечественной войны </w:t>
      </w:r>
      <w:r w:rsidRPr="008D58E7">
        <w:rPr>
          <w:rFonts w:cs="Times New Roman"/>
          <w:color w:val="auto"/>
          <w:szCs w:val="28"/>
          <w:lang w:val="ru-RU" w:eastAsia="zh-CN"/>
        </w:rPr>
        <w:t>1941</w:t>
      </w:r>
      <w:bookmarkStart w:id="0" w:name="_Hlk116380756"/>
      <w:r w:rsidRPr="008D58E7">
        <w:rPr>
          <w:rFonts w:cs="Times New Roman"/>
          <w:color w:val="auto"/>
          <w:szCs w:val="28"/>
          <w:lang w:val="ru-RU" w:eastAsia="zh-CN"/>
        </w:rPr>
        <w:t>–</w:t>
      </w:r>
      <w:bookmarkEnd w:id="0"/>
      <w:r w:rsidRPr="008D58E7">
        <w:rPr>
          <w:rFonts w:cs="Times New Roman"/>
          <w:color w:val="auto"/>
          <w:szCs w:val="28"/>
          <w:lang w:val="ru-RU" w:eastAsia="zh-CN"/>
        </w:rPr>
        <w:t>1945 годов</w:t>
      </w:r>
      <w:r w:rsidRPr="008D58E7">
        <w:rPr>
          <w:rFonts w:cs="Times New Roman"/>
          <w:color w:val="auto"/>
          <w:position w:val="0"/>
          <w:szCs w:val="28"/>
          <w:lang w:val="ru-RU"/>
        </w:rPr>
        <w:t>.</w:t>
      </w:r>
    </w:p>
    <w:p w14:paraId="4EDE88EC" w14:textId="064B151E" w:rsid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Важным целевым ориентиром в проведении Конкурса является повышение степени личностного восприятия, соучастия и рефлексии обучающихся </w:t>
      </w:r>
      <w:r w:rsidR="007C6BF7">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отношении событий Великой Отечественной войны и, в частности, фактов геноцида советского народа в этот период со стороны нацистов и их пособников. Конкурсная работа должна стать реальным инструментом в формировании активной гражданской позиции, побудить к действиям, направленным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изучение и сохранение исторической памяти и исторического наследия,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недопущение фальсификаций и пересмотра позиций и оценок в отношении Великой Отечественной войны. </w:t>
      </w:r>
    </w:p>
    <w:p w14:paraId="15892456" w14:textId="3824E002" w:rsidR="00114987" w:rsidRDefault="0011498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Особенностью конкурса является его проведение в условиях </w:t>
      </w:r>
      <w:r w:rsidR="00084BC6">
        <w:rPr>
          <w:rFonts w:eastAsia="Times New Roman" w:cs="Times New Roman"/>
          <w:color w:val="auto"/>
          <w:position w:val="0"/>
          <w:szCs w:val="28"/>
          <w:lang w:val="ru-RU"/>
        </w:rPr>
        <w:t>продолжающейся Специальной военной операции, необходимости акцентировать внимание к проблемам неонацизма в современном мире.</w:t>
      </w:r>
    </w:p>
    <w:p w14:paraId="4DC94DF0" w14:textId="65F65CA9" w:rsidR="00084BC6" w:rsidRPr="008D58E7" w:rsidRDefault="00084B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Конкурс </w:t>
      </w:r>
      <w:r w:rsidR="007A5653">
        <w:rPr>
          <w:rFonts w:eastAsia="Times New Roman" w:cs="Times New Roman"/>
          <w:color w:val="auto"/>
          <w:position w:val="0"/>
          <w:szCs w:val="28"/>
          <w:lang w:val="ru-RU"/>
        </w:rPr>
        <w:t>2024–2025</w:t>
      </w:r>
      <w:r>
        <w:rPr>
          <w:rFonts w:eastAsia="Times New Roman" w:cs="Times New Roman"/>
          <w:color w:val="auto"/>
          <w:position w:val="0"/>
          <w:szCs w:val="28"/>
          <w:lang w:val="ru-RU"/>
        </w:rPr>
        <w:t xml:space="preserve"> учебного года проводится в Год семьи, что также накладывает свой отпечаток на тематику и содержательные акценты сочинений.</w:t>
      </w:r>
    </w:p>
    <w:p w14:paraId="3A943B16" w14:textId="63AB85FE" w:rsidR="007A5653"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 проводится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он базируется на принципах добровольности и учета возрастных особенностей. </w:t>
      </w:r>
    </w:p>
    <w:p w14:paraId="556FBF5D" w14:textId="42B02446"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Положение определяет порядок организации и проведения Конкурса (</w:t>
      </w:r>
      <w:hyperlink r:id="rId9" w:history="1">
        <w:r w:rsidR="007A5653" w:rsidRPr="002E2D20">
          <w:rPr>
            <w:rStyle w:val="a3"/>
          </w:rPr>
          <w:t>https</w:t>
        </w:r>
        <w:r w:rsidR="007A5653" w:rsidRPr="007A5653">
          <w:rPr>
            <w:rStyle w:val="a3"/>
            <w:lang w:val="ru-RU"/>
          </w:rPr>
          <w:t>://</w:t>
        </w:r>
        <w:r w:rsidR="007A5653" w:rsidRPr="002E2D20">
          <w:rPr>
            <w:rStyle w:val="a3"/>
          </w:rPr>
          <w:t>ec</w:t>
        </w:r>
        <w:r w:rsidR="007A5653" w:rsidRPr="007A5653">
          <w:rPr>
            <w:rStyle w:val="a3"/>
            <w:lang w:val="ru-RU"/>
          </w:rPr>
          <w:t>.</w:t>
        </w:r>
        <w:r w:rsidR="007A5653" w:rsidRPr="002E2D20">
          <w:rPr>
            <w:rStyle w:val="a3"/>
          </w:rPr>
          <w:t>memory</w:t>
        </w:r>
        <w:r w:rsidR="007A5653" w:rsidRPr="007A5653">
          <w:rPr>
            <w:rStyle w:val="a3"/>
            <w:lang w:val="ru-RU"/>
          </w:rPr>
          <w:t>45.</w:t>
        </w:r>
        <w:r w:rsidR="007A5653" w:rsidRPr="002E2D20">
          <w:rPr>
            <w:rStyle w:val="a3"/>
          </w:rPr>
          <w:t>su</w:t>
        </w:r>
        <w:r w:rsidR="007A5653" w:rsidRPr="007A5653">
          <w:rPr>
            <w:rStyle w:val="a3"/>
            <w:lang w:val="ru-RU"/>
          </w:rPr>
          <w:t>/</w:t>
        </w:r>
        <w:r w:rsidR="007A5653" w:rsidRPr="002E2D20">
          <w:rPr>
            <w:rStyle w:val="a3"/>
          </w:rPr>
          <w:t>polozhenie</w:t>
        </w:r>
        <w:r w:rsidR="007A5653" w:rsidRPr="007A5653">
          <w:rPr>
            <w:rStyle w:val="a3"/>
            <w:lang w:val="ru-RU"/>
          </w:rPr>
          <w:t>-23/</w:t>
        </w:r>
      </w:hyperlink>
      <w:r w:rsidRPr="008D58E7">
        <w:rPr>
          <w:rFonts w:eastAsia="Times New Roman" w:cs="Times New Roman"/>
          <w:color w:val="auto"/>
          <w:position w:val="0"/>
          <w:szCs w:val="28"/>
          <w:lang w:val="ru-RU"/>
        </w:rPr>
        <w:t xml:space="preserve">). </w:t>
      </w:r>
    </w:p>
    <w:p w14:paraId="3B0D3205" w14:textId="0CCF90B6"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Исходя из опыта проведения Конкурса в </w:t>
      </w:r>
      <w:r w:rsidRPr="008D58E7">
        <w:rPr>
          <w:rFonts w:cs="Times New Roman"/>
          <w:color w:val="auto"/>
          <w:position w:val="0"/>
          <w:lang w:val="ru-RU"/>
        </w:rPr>
        <w:t>20</w:t>
      </w:r>
      <w:r w:rsidR="007A5653">
        <w:rPr>
          <w:rFonts w:cs="Times New Roman"/>
          <w:color w:val="auto"/>
          <w:position w:val="0"/>
          <w:lang w:val="ru-RU"/>
        </w:rPr>
        <w:t>20</w:t>
      </w:r>
      <w:r w:rsidRPr="008D58E7">
        <w:rPr>
          <w:rFonts w:cs="Times New Roman"/>
          <w:color w:val="auto"/>
          <w:position w:val="0"/>
          <w:lang w:val="ru-RU"/>
        </w:rPr>
        <w:t>–202</w:t>
      </w:r>
      <w:r w:rsidR="007A5653">
        <w:rPr>
          <w:rFonts w:cs="Times New Roman"/>
          <w:color w:val="auto"/>
          <w:position w:val="0"/>
          <w:lang w:val="ru-RU"/>
        </w:rPr>
        <w:t>4</w:t>
      </w:r>
      <w:r w:rsidRPr="008D58E7">
        <w:rPr>
          <w:rFonts w:cs="Times New Roman"/>
          <w:color w:val="auto"/>
          <w:position w:val="0"/>
          <w:lang w:val="ru-RU"/>
        </w:rPr>
        <w:t xml:space="preserve"> годах</w:t>
      </w:r>
      <w:r w:rsidRPr="008D58E7">
        <w:rPr>
          <w:rFonts w:eastAsia="Times New Roman" w:cs="Times New Roman"/>
          <w:color w:val="auto"/>
          <w:position w:val="0"/>
          <w:szCs w:val="28"/>
          <w:lang w:val="ru-RU"/>
        </w:rPr>
        <w:t xml:space="preserve">, следует </w:t>
      </w:r>
      <w:r w:rsidRPr="008D58E7">
        <w:rPr>
          <w:rFonts w:eastAsia="Times New Roman" w:cs="Times New Roman"/>
          <w:color w:val="auto"/>
          <w:position w:val="0"/>
          <w:szCs w:val="28"/>
          <w:lang w:val="ru-RU"/>
        </w:rPr>
        <w:lastRenderedPageBreak/>
        <w:t>отметить, что объем конкурсной работы не регламентируется, однако рекомендуется ориентироваться на следующие показатели:</w:t>
      </w:r>
    </w:p>
    <w:p w14:paraId="0444BE7D" w14:textId="77777777" w:rsidR="008D58E7" w:rsidRPr="008D58E7" w:rsidRDefault="008D58E7" w:rsidP="00D54839">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1 категории участников (5–7 классы) – 2–4 страницы;</w:t>
      </w:r>
    </w:p>
    <w:p w14:paraId="1E0D7D5C" w14:textId="77777777" w:rsidR="007417E2" w:rsidRDefault="008D58E7" w:rsidP="00D54839">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2 категории участников (8–9 классы) – 3–5 страниц;</w:t>
      </w:r>
    </w:p>
    <w:p w14:paraId="7DA2A952" w14:textId="377D4788" w:rsidR="008D58E7" w:rsidRPr="008D58E7" w:rsidRDefault="008D58E7" w:rsidP="00D54839">
      <w:pPr>
        <w:widowControl w:val="0"/>
        <w:suppressAutoHyphens w:val="0"/>
        <w:spacing w:after="0" w:line="360" w:lineRule="auto"/>
        <w:ind w:leftChars="0" w:left="0" w:right="0" w:firstLineChars="0" w:firstLine="993"/>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3 категории (10–11 классы) и 4 категории (обучающиеся</w:t>
      </w:r>
      <w:r w:rsidR="007417E2">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СПО) – 4–6 страниц.</w:t>
      </w:r>
    </w:p>
    <w:p w14:paraId="6446AFE3"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ограничение позволит избежать искусственного «раздувания» объема сочинения за счет фрагментов текста, не содержащих существенной информации. В то же время необходимо отметить, что поскольку в критериях оценивания отсутствует показатель, связанный с объемом конкурсной работы, изменение рекомендованного объема (как в сторону увеличения, так и в сторону уменьшения) не может являться основанием для отклонения конкурсной работы и отказа ее рассматривать членами жюри. </w:t>
      </w:r>
    </w:p>
    <w:p w14:paraId="06D69679" w14:textId="29D789AB" w:rsidR="008D58E7" w:rsidRPr="00E3381F" w:rsidRDefault="008D58E7" w:rsidP="00D54839">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E3381F">
        <w:rPr>
          <w:rFonts w:eastAsia="Times New Roman" w:cs="Times New Roman"/>
          <w:color w:val="auto"/>
          <w:position w:val="0"/>
          <w:szCs w:val="28"/>
          <w:lang w:val="ru-RU"/>
        </w:rPr>
        <w:t xml:space="preserve">В Положении отдельно указано, что сочинение представляет собой прозаическое произведение, поэтические тексты конкурсных сочинений </w:t>
      </w:r>
      <w:r w:rsidR="009E592B" w:rsidRPr="00E3381F">
        <w:rPr>
          <w:rFonts w:eastAsia="Times New Roman" w:cs="Times New Roman"/>
          <w:color w:val="auto"/>
          <w:position w:val="0"/>
          <w:szCs w:val="28"/>
          <w:lang w:val="ru-RU"/>
        </w:rPr>
        <w:br/>
      </w:r>
      <w:r w:rsidRPr="00E3381F">
        <w:rPr>
          <w:rFonts w:eastAsia="Times New Roman" w:cs="Times New Roman"/>
          <w:color w:val="auto"/>
          <w:position w:val="0"/>
          <w:szCs w:val="28"/>
          <w:lang w:val="ru-RU"/>
        </w:rPr>
        <w:t xml:space="preserve">не рассматриваются. Также форматом Конкурса не предусмотрено использование различного рода изображений (фотоматериала, картинок и др.). </w:t>
      </w:r>
    </w:p>
    <w:p w14:paraId="7007C6C5" w14:textId="77777777" w:rsidR="008D58E7" w:rsidRPr="008D58E7" w:rsidRDefault="008D58E7" w:rsidP="00D54839">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Содержательные аспекты тематических направлений Конкурса</w:t>
      </w:r>
    </w:p>
    <w:p w14:paraId="75615844" w14:textId="6DFDE213"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lang w:val="ru-RU" w:eastAsia="zh-CN"/>
        </w:rPr>
        <w:t>Все тематические направления Конкурса 202</w:t>
      </w:r>
      <w:r w:rsidR="007A5653">
        <w:rPr>
          <w:rFonts w:cs="Times New Roman"/>
          <w:color w:val="auto"/>
          <w:lang w:val="ru-RU" w:eastAsia="zh-CN"/>
        </w:rPr>
        <w:t>4-20</w:t>
      </w:r>
      <w:r w:rsidRPr="008D58E7">
        <w:rPr>
          <w:rFonts w:cs="Times New Roman"/>
          <w:color w:val="auto"/>
          <w:lang w:val="ru-RU" w:eastAsia="zh-CN"/>
        </w:rPr>
        <w:t>2</w:t>
      </w:r>
      <w:r w:rsidR="007A5653">
        <w:rPr>
          <w:rFonts w:cs="Times New Roman"/>
          <w:color w:val="auto"/>
          <w:lang w:val="ru-RU" w:eastAsia="zh-CN"/>
        </w:rPr>
        <w:t>5 учебного</w:t>
      </w:r>
      <w:r w:rsidRPr="008D58E7">
        <w:rPr>
          <w:rFonts w:cs="Times New Roman"/>
          <w:color w:val="BF8F00" w:themeColor="accent4" w:themeShade="BF"/>
          <w:lang w:val="ru-RU" w:eastAsia="zh-CN"/>
        </w:rPr>
        <w:t xml:space="preserve"> </w:t>
      </w:r>
      <w:r w:rsidRPr="008D58E7">
        <w:rPr>
          <w:rFonts w:cs="Times New Roman"/>
          <w:color w:val="auto"/>
          <w:lang w:val="ru-RU" w:eastAsia="zh-CN"/>
        </w:rPr>
        <w:t xml:space="preserve">года в большей степени, чем в предшествующие годы, акцентируют внимание на фактах геноцида мирного населения СССР нацистами и их пособниками в период Великой Отечественной войны 1941–1945 годов, сохранения исторической памяти о них и установления обстоятельств выявленных в последние годы преступлений против мирного населения. </w:t>
      </w:r>
      <w:r w:rsidR="007A5653">
        <w:rPr>
          <w:rFonts w:cs="Times New Roman"/>
          <w:color w:val="auto"/>
          <w:position w:val="0"/>
          <w:szCs w:val="28"/>
          <w:lang w:val="ru-RU"/>
        </w:rPr>
        <w:t>Уже второй год подряд</w:t>
      </w:r>
      <w:r w:rsidRPr="008D58E7">
        <w:rPr>
          <w:rFonts w:cs="Times New Roman"/>
          <w:color w:val="auto"/>
          <w:position w:val="0"/>
          <w:szCs w:val="28"/>
          <w:lang w:val="ru-RU"/>
        </w:rPr>
        <w:t xml:space="preserve"> важным дополнительным акцентом конкурса является связь истории и современности, прежде всего в понимании неприемлемости нацистской и неонацистской идеологии во всех ее проявлениях. </w:t>
      </w:r>
    </w:p>
    <w:p w14:paraId="32842DB4" w14:textId="77777777"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lang w:val="ru-RU" w:eastAsia="zh-CN"/>
        </w:rPr>
      </w:pPr>
      <w:r w:rsidRPr="008D58E7">
        <w:rPr>
          <w:rFonts w:cs="Times New Roman"/>
          <w:color w:val="auto"/>
          <w:lang w:val="ru-RU" w:eastAsia="zh-CN"/>
        </w:rPr>
        <w:t xml:space="preserve">В уголовном кодексе Российской Федерации (ст. 357) геноцид определяется как «действия, направленные на полное или частичное уничтожение национальной, этнической, расовой или религиозной группы как </w:t>
      </w:r>
      <w:r w:rsidRPr="008D58E7">
        <w:rPr>
          <w:rFonts w:cs="Times New Roman"/>
          <w:color w:val="auto"/>
          <w:lang w:val="ru-RU" w:eastAsia="zh-CN"/>
        </w:rPr>
        <w:lastRenderedPageBreak/>
        <w:t>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Pr="008D58E7">
        <w:rPr>
          <w:rFonts w:cs="Times New Roman"/>
          <w:color w:val="auto"/>
          <w:vertAlign w:val="superscript"/>
          <w:lang w:val="ru-RU" w:eastAsia="zh-CN"/>
        </w:rPr>
        <w:footnoteReference w:id="1"/>
      </w:r>
      <w:r w:rsidRPr="008D58E7">
        <w:rPr>
          <w:rFonts w:cs="Times New Roman"/>
          <w:color w:val="auto"/>
          <w:lang w:val="ru-RU" w:eastAsia="zh-CN"/>
        </w:rPr>
        <w:t>.</w:t>
      </w:r>
    </w:p>
    <w:p w14:paraId="13DA15C1" w14:textId="4CC93CDD" w:rsidR="008D58E7" w:rsidRPr="008D58E7" w:rsidRDefault="008D58E7"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Под геноцидом советского народа в период Второй Мировой войны </w:t>
      </w:r>
      <w:r w:rsidR="009E592B">
        <w:rPr>
          <w:rFonts w:cs="Times New Roman"/>
          <w:color w:val="auto"/>
          <w:position w:val="0"/>
          <w:lang w:val="ru-RU"/>
        </w:rPr>
        <w:br/>
      </w:r>
      <w:r w:rsidRPr="008D58E7">
        <w:rPr>
          <w:rFonts w:cs="Times New Roman"/>
          <w:color w:val="auto"/>
          <w:position w:val="0"/>
          <w:lang w:val="ru-RU"/>
        </w:rPr>
        <w:t>и Великой Отечественной войны как ее части подразумевается комплекс преступлений представителей гитлеровской Германии и её пособников, направленных на уничтожение различных социальных групп СССР. Методами уничтожения стали физическое истребление, создание невыносимых условий жизни, осуществление смертельно опасных садистских действий над людьми. Жертвы геноцида – представители подвергнутых уничтожению социальных групп, объединённые по национальному (этническому), политическому, территориальному и иным признакам.</w:t>
      </w:r>
    </w:p>
    <w:p w14:paraId="30814BE8" w14:textId="277E218E" w:rsidR="008D58E7" w:rsidRPr="008D58E7" w:rsidRDefault="008D58E7" w:rsidP="00D54839">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В рамках Конкурса реализуется важнейший методологический принцип «Концепции преподавания учебного курса «История России» </w:t>
      </w:r>
      <w:r w:rsidR="009E592B">
        <w:rPr>
          <w:rFonts w:cs="Times New Roman"/>
          <w:color w:val="auto"/>
          <w:position w:val="0"/>
          <w:szCs w:val="28"/>
          <w:lang w:val="ru-RU"/>
        </w:rPr>
        <w:br/>
      </w:r>
      <w:r w:rsidRPr="008D58E7">
        <w:rPr>
          <w:rFonts w:cs="Times New Roman"/>
          <w:color w:val="auto"/>
          <w:position w:val="0"/>
          <w:szCs w:val="28"/>
          <w:lang w:val="ru-RU"/>
        </w:rPr>
        <w:t>в образовательных организациях Российской Федерации, реализующих основные общеобразовательные программы» – многоуровневое представление истории. Он предполагает, что необходимо сочетать изучение «</w:t>
      </w:r>
      <w:r w:rsidRPr="008D58E7">
        <w:rPr>
          <w:color w:val="auto"/>
          <w:lang w:val="ru-RU"/>
        </w:rPr>
        <w:t xml:space="preserve">истории Российского государства…, историю регионов и локальную историю (прошлое родного села, города, региона)». Такой подход способствует «осознанию обучающимися своей социальной идентичности в широком спектре: прежде всего как граждан России, а в связи с этим – жителей своего края, города, представителей определённой этнонациональной и религиозной общности, хранителей традиций рода и семьи». Обращение обучающихся к изучению локальной истории, истории своей семьи способствует развитию умений применять полученные на уроках знания, приобретению опыта поисковой </w:t>
      </w:r>
      <w:r w:rsidR="009E592B">
        <w:rPr>
          <w:color w:val="auto"/>
          <w:lang w:val="ru-RU"/>
        </w:rPr>
        <w:br/>
      </w:r>
      <w:r w:rsidRPr="008D58E7">
        <w:rPr>
          <w:color w:val="auto"/>
          <w:lang w:val="ru-RU"/>
        </w:rPr>
        <w:lastRenderedPageBreak/>
        <w:t>и аналитической работы на доступном и близком им материале»</w:t>
      </w:r>
      <w:r w:rsidRPr="008D58E7">
        <w:rPr>
          <w:color w:val="auto"/>
          <w:vertAlign w:val="superscript"/>
          <w:lang w:val="ru-RU"/>
        </w:rPr>
        <w:footnoteReference w:id="2"/>
      </w:r>
      <w:r w:rsidRPr="008D58E7">
        <w:rPr>
          <w:color w:val="auto"/>
          <w:lang w:val="ru-RU"/>
        </w:rPr>
        <w:t xml:space="preserve">. </w:t>
      </w:r>
      <w:r w:rsidR="00F83391">
        <w:rPr>
          <w:color w:val="auto"/>
          <w:lang w:val="ru-RU"/>
        </w:rPr>
        <w:t>Последнее положение особенно актуально в условиях объявления Президентом Российской Федерации В.</w:t>
      </w:r>
      <w:r w:rsidR="000E0AD4">
        <w:rPr>
          <w:color w:val="auto"/>
          <w:lang w:val="ru-RU"/>
        </w:rPr>
        <w:t xml:space="preserve"> </w:t>
      </w:r>
      <w:r w:rsidR="00F83391">
        <w:rPr>
          <w:color w:val="auto"/>
          <w:lang w:val="ru-RU"/>
        </w:rPr>
        <w:t xml:space="preserve">В. Путиным 2024 года Годом семьи. </w:t>
      </w:r>
    </w:p>
    <w:p w14:paraId="6B49BEFF" w14:textId="2AD7048B" w:rsidR="008D58E7" w:rsidRPr="008D58E7" w:rsidRDefault="008D58E7" w:rsidP="00D54839">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Сочинения, написанные на региональном, краеведческом материале, </w:t>
      </w:r>
      <w:r w:rsidR="009E592B">
        <w:rPr>
          <w:rFonts w:cs="Times New Roman"/>
          <w:color w:val="auto"/>
          <w:position w:val="0"/>
          <w:szCs w:val="28"/>
          <w:lang w:val="ru-RU"/>
        </w:rPr>
        <w:br/>
      </w:r>
      <w:r w:rsidRPr="008D58E7">
        <w:rPr>
          <w:rFonts w:cs="Times New Roman"/>
          <w:color w:val="auto"/>
          <w:position w:val="0"/>
          <w:szCs w:val="28"/>
          <w:lang w:val="ru-RU"/>
        </w:rPr>
        <w:t>с использованием семейных историй будут иметь больший эмоциональный эффект, позволят участникам Конкурса в большей степени почувствовать свою сопричастность истории своей страны, формируют эмпатию и, следовательно, будут иметь большее воспитательное воздействие на личность участников</w:t>
      </w:r>
      <w:r w:rsidR="000E0AD4">
        <w:rPr>
          <w:rFonts w:cs="Times New Roman"/>
          <w:color w:val="auto"/>
          <w:position w:val="0"/>
          <w:szCs w:val="28"/>
          <w:lang w:val="ru-RU"/>
        </w:rPr>
        <w:t xml:space="preserve"> и читателей работ</w:t>
      </w:r>
      <w:r w:rsidRPr="008D58E7">
        <w:rPr>
          <w:rFonts w:cs="Times New Roman"/>
          <w:color w:val="auto"/>
          <w:position w:val="0"/>
          <w:szCs w:val="28"/>
          <w:lang w:val="ru-RU"/>
        </w:rPr>
        <w:t>.</w:t>
      </w:r>
    </w:p>
    <w:p w14:paraId="073133ED" w14:textId="3BC082D2" w:rsidR="008D58E7" w:rsidRPr="008D58E7" w:rsidRDefault="00F83391"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В этом году конкурс приобрел статус международного. </w:t>
      </w:r>
      <w:r w:rsidR="008D58E7" w:rsidRPr="008D58E7">
        <w:rPr>
          <w:rFonts w:eastAsia="Times New Roman" w:cs="Times New Roman"/>
          <w:color w:val="auto"/>
          <w:position w:val="0"/>
          <w:szCs w:val="28"/>
          <w:lang w:val="ru-RU"/>
        </w:rPr>
        <w:t>Для зарубежных участников Конкурса предусмотрена возможность описания трагических событий Великой Отечественной войны, происходивших как на территории Российской Федерации, так и на территории других государств, в истории которых нашли свое отражение события Великой Отечественной войны 1941–1945 годов.</w:t>
      </w:r>
    </w:p>
    <w:p w14:paraId="27E98B56" w14:textId="5344CA81" w:rsidR="00E32883"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Особым аспектом в написании сочинений является акцент на сохранении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w:t>
      </w:r>
      <w:r>
        <w:rPr>
          <w:rFonts w:eastAsia="Times New Roman" w:cs="Times New Roman"/>
          <w:color w:val="auto"/>
          <w:position w:val="0"/>
          <w:szCs w:val="28"/>
          <w:lang w:val="ru-RU"/>
        </w:rPr>
        <w:t>. Поэтому в сочинениях приветствуется указание на существование</w:t>
      </w:r>
      <w:r w:rsidR="00E32883">
        <w:rPr>
          <w:rFonts w:eastAsia="Times New Roman" w:cs="Times New Roman"/>
          <w:color w:val="auto"/>
          <w:position w:val="0"/>
          <w:szCs w:val="28"/>
          <w:lang w:val="ru-RU"/>
        </w:rPr>
        <w:t xml:space="preserve"> памятных мест, памятников и музеев, названий улиц и городов и иных форм сохранения исторической памяти, осмысление и обоснование необходимости поддержания и развития процесса </w:t>
      </w:r>
      <w:r w:rsidR="000E0AD4">
        <w:rPr>
          <w:rFonts w:eastAsia="Times New Roman" w:cs="Times New Roman"/>
          <w:color w:val="auto"/>
          <w:position w:val="0"/>
          <w:szCs w:val="28"/>
          <w:lang w:val="ru-RU"/>
        </w:rPr>
        <w:t xml:space="preserve">сохранения исторической памяти </w:t>
      </w:r>
      <w:r w:rsidR="00E32883">
        <w:rPr>
          <w:rFonts w:eastAsia="Times New Roman" w:cs="Times New Roman"/>
          <w:color w:val="auto"/>
          <w:position w:val="0"/>
          <w:szCs w:val="28"/>
          <w:lang w:val="ru-RU"/>
        </w:rPr>
        <w:t xml:space="preserve">в отношении геноцида советского народа со стороны нацистов и их пособников в годы </w:t>
      </w:r>
      <w:r w:rsidR="00E32883" w:rsidRPr="0006649F">
        <w:rPr>
          <w:rFonts w:eastAsia="Times New Roman" w:cs="Times New Roman"/>
          <w:color w:val="auto"/>
          <w:position w:val="0"/>
          <w:szCs w:val="28"/>
          <w:lang w:val="ru-RU"/>
        </w:rPr>
        <w:t>Великой Отечественной войны</w:t>
      </w:r>
      <w:r w:rsidR="00E32883">
        <w:rPr>
          <w:rFonts w:eastAsia="Times New Roman" w:cs="Times New Roman"/>
          <w:color w:val="auto"/>
          <w:position w:val="0"/>
          <w:szCs w:val="28"/>
          <w:lang w:val="ru-RU"/>
        </w:rPr>
        <w:t xml:space="preserve">. При этом </w:t>
      </w:r>
      <w:r w:rsidRPr="0006649F">
        <w:rPr>
          <w:rFonts w:eastAsia="Times New Roman" w:cs="Times New Roman"/>
          <w:color w:val="auto"/>
          <w:position w:val="0"/>
          <w:szCs w:val="28"/>
          <w:lang w:val="ru-RU"/>
        </w:rPr>
        <w:t>не имеет значения, какого масштаба памятник или музей выберет автор сочинения</w:t>
      </w:r>
      <w:r w:rsidR="00E32883">
        <w:rPr>
          <w:rFonts w:eastAsia="Times New Roman" w:cs="Times New Roman"/>
          <w:color w:val="auto"/>
          <w:position w:val="0"/>
          <w:szCs w:val="28"/>
          <w:lang w:val="ru-RU"/>
        </w:rPr>
        <w:t xml:space="preserve">: </w:t>
      </w:r>
      <w:r w:rsidR="00E32883" w:rsidRPr="0006649F">
        <w:rPr>
          <w:rFonts w:eastAsia="Times New Roman" w:cs="Times New Roman"/>
          <w:color w:val="auto"/>
          <w:position w:val="0"/>
          <w:szCs w:val="28"/>
          <w:lang w:val="ru-RU"/>
        </w:rPr>
        <w:t>небольшо</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мемориал (памятно</w:t>
      </w:r>
      <w:r w:rsidR="00E32883">
        <w:rPr>
          <w:rFonts w:eastAsia="Times New Roman" w:cs="Times New Roman"/>
          <w:color w:val="auto"/>
          <w:position w:val="0"/>
          <w:szCs w:val="28"/>
          <w:lang w:val="ru-RU"/>
        </w:rPr>
        <w:t>е</w:t>
      </w:r>
      <w:r w:rsidR="00E32883" w:rsidRPr="0006649F">
        <w:rPr>
          <w:rFonts w:eastAsia="Times New Roman" w:cs="Times New Roman"/>
          <w:color w:val="auto"/>
          <w:position w:val="0"/>
          <w:szCs w:val="28"/>
          <w:lang w:val="ru-RU"/>
        </w:rPr>
        <w:t xml:space="preserve"> мест</w:t>
      </w:r>
      <w:r w:rsidR="00E32883">
        <w:rPr>
          <w:rFonts w:eastAsia="Times New Roman" w:cs="Times New Roman"/>
          <w:color w:val="auto"/>
          <w:position w:val="0"/>
          <w:szCs w:val="28"/>
          <w:lang w:val="ru-RU"/>
        </w:rPr>
        <w:t>о</w:t>
      </w:r>
      <w:r w:rsidR="00E32883" w:rsidRPr="0006649F">
        <w:rPr>
          <w:rFonts w:eastAsia="Times New Roman" w:cs="Times New Roman"/>
          <w:color w:val="auto"/>
          <w:position w:val="0"/>
          <w:szCs w:val="28"/>
          <w:lang w:val="ru-RU"/>
        </w:rPr>
        <w:t>) или музе</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(раздел музея), расположенн</w:t>
      </w:r>
      <w:r w:rsidR="00E32883">
        <w:rPr>
          <w:rFonts w:eastAsia="Times New Roman" w:cs="Times New Roman"/>
          <w:color w:val="auto"/>
          <w:position w:val="0"/>
          <w:szCs w:val="28"/>
          <w:lang w:val="ru-RU"/>
        </w:rPr>
        <w:t xml:space="preserve">ый </w:t>
      </w:r>
      <w:r w:rsidR="00E32883" w:rsidRPr="0006649F">
        <w:rPr>
          <w:rFonts w:eastAsia="Times New Roman" w:cs="Times New Roman"/>
          <w:color w:val="auto"/>
          <w:position w:val="0"/>
          <w:szCs w:val="28"/>
          <w:lang w:val="ru-RU"/>
        </w:rPr>
        <w:t>в городе (населенном пункте), где проживает участник Конкурса,</w:t>
      </w:r>
      <w:r w:rsidR="00E32883">
        <w:rPr>
          <w:rFonts w:eastAsia="Times New Roman" w:cs="Times New Roman"/>
          <w:color w:val="auto"/>
          <w:position w:val="0"/>
          <w:szCs w:val="28"/>
          <w:lang w:val="ru-RU"/>
        </w:rPr>
        <w:t xml:space="preserve"> или </w:t>
      </w:r>
      <w:r w:rsidR="00E32883" w:rsidRPr="0006649F">
        <w:rPr>
          <w:rFonts w:eastAsia="Times New Roman" w:cs="Times New Roman"/>
          <w:color w:val="auto"/>
          <w:position w:val="0"/>
          <w:szCs w:val="28"/>
          <w:lang w:val="ru-RU"/>
        </w:rPr>
        <w:t>крупн</w:t>
      </w:r>
      <w:r w:rsidR="00E32883">
        <w:rPr>
          <w:rFonts w:eastAsia="Times New Roman" w:cs="Times New Roman"/>
          <w:color w:val="auto"/>
          <w:position w:val="0"/>
          <w:szCs w:val="28"/>
          <w:lang w:val="ru-RU"/>
        </w:rPr>
        <w:t>ый</w:t>
      </w:r>
      <w:r w:rsidR="00E32883" w:rsidRPr="0006649F">
        <w:rPr>
          <w:rFonts w:eastAsia="Times New Roman" w:cs="Times New Roman"/>
          <w:color w:val="auto"/>
          <w:position w:val="0"/>
          <w:szCs w:val="28"/>
          <w:lang w:val="ru-RU"/>
        </w:rPr>
        <w:t xml:space="preserve"> памятник </w:t>
      </w:r>
      <w:r w:rsidR="00E32883" w:rsidRPr="0006649F">
        <w:rPr>
          <w:rFonts w:eastAsia="Times New Roman" w:cs="Times New Roman"/>
          <w:color w:val="auto"/>
          <w:position w:val="0"/>
          <w:szCs w:val="28"/>
          <w:lang w:val="ru-RU"/>
        </w:rPr>
        <w:lastRenderedPageBreak/>
        <w:t>или музе</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Великой Отечественной войны 1941–1945 годов</w:t>
      </w:r>
      <w:r w:rsidR="00E32883">
        <w:rPr>
          <w:rFonts w:eastAsia="Times New Roman" w:cs="Times New Roman"/>
          <w:color w:val="auto"/>
          <w:position w:val="0"/>
          <w:szCs w:val="28"/>
          <w:lang w:val="ru-RU"/>
        </w:rPr>
        <w:t xml:space="preserve">. </w:t>
      </w:r>
    </w:p>
    <w:p w14:paraId="2AA8F2FD" w14:textId="5F5E0BD3" w:rsidR="0006649F" w:rsidRPr="0006649F" w:rsidRDefault="00E32883"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В с</w:t>
      </w:r>
      <w:r w:rsidR="0006649F" w:rsidRPr="0006649F">
        <w:rPr>
          <w:rFonts w:eastAsia="Times New Roman" w:cs="Times New Roman"/>
          <w:color w:val="auto"/>
          <w:position w:val="0"/>
          <w:szCs w:val="28"/>
          <w:lang w:val="ru-RU"/>
        </w:rPr>
        <w:t>очинени</w:t>
      </w:r>
      <w:r>
        <w:rPr>
          <w:rFonts w:eastAsia="Times New Roman" w:cs="Times New Roman"/>
          <w:color w:val="auto"/>
          <w:position w:val="0"/>
          <w:szCs w:val="28"/>
          <w:lang w:val="ru-RU"/>
        </w:rPr>
        <w:t>и, в зависимости от его замысла,</w:t>
      </w:r>
      <w:r w:rsidR="0006649F" w:rsidRPr="0006649F">
        <w:rPr>
          <w:rFonts w:eastAsia="Times New Roman" w:cs="Times New Roman"/>
          <w:color w:val="auto"/>
          <w:position w:val="0"/>
          <w:szCs w:val="28"/>
          <w:lang w:val="ru-RU"/>
        </w:rPr>
        <w:t xml:space="preserve"> мож</w:t>
      </w:r>
      <w:r>
        <w:rPr>
          <w:rFonts w:eastAsia="Times New Roman" w:cs="Times New Roman"/>
          <w:color w:val="auto"/>
          <w:position w:val="0"/>
          <w:szCs w:val="28"/>
          <w:lang w:val="ru-RU"/>
        </w:rPr>
        <w:t>но</w:t>
      </w:r>
      <w:r w:rsidR="0006649F" w:rsidRPr="0006649F">
        <w:rPr>
          <w:rFonts w:eastAsia="Times New Roman" w:cs="Times New Roman"/>
          <w:color w:val="auto"/>
          <w:position w:val="0"/>
          <w:szCs w:val="28"/>
          <w:lang w:val="ru-RU"/>
        </w:rPr>
        <w:t xml:space="preserve"> отра</w:t>
      </w:r>
      <w:r>
        <w:rPr>
          <w:rFonts w:eastAsia="Times New Roman" w:cs="Times New Roman"/>
          <w:color w:val="auto"/>
          <w:position w:val="0"/>
          <w:szCs w:val="28"/>
          <w:lang w:val="ru-RU"/>
        </w:rPr>
        <w:t>зи</w:t>
      </w:r>
      <w:r w:rsidR="0006649F" w:rsidRPr="0006649F">
        <w:rPr>
          <w:rFonts w:eastAsia="Times New Roman" w:cs="Times New Roman"/>
          <w:color w:val="auto"/>
          <w:position w:val="0"/>
          <w:szCs w:val="28"/>
          <w:lang w:val="ru-RU"/>
        </w:rPr>
        <w:t xml:space="preserve">ть историю </w:t>
      </w:r>
      <w:r>
        <w:rPr>
          <w:rFonts w:eastAsia="Times New Roman" w:cs="Times New Roman"/>
          <w:color w:val="auto"/>
          <w:position w:val="0"/>
          <w:szCs w:val="28"/>
          <w:lang w:val="ru-RU"/>
        </w:rPr>
        <w:t xml:space="preserve">переименования улицы или города, </w:t>
      </w:r>
      <w:r w:rsidR="0006649F" w:rsidRPr="0006649F">
        <w:rPr>
          <w:rFonts w:eastAsia="Times New Roman" w:cs="Times New Roman"/>
          <w:color w:val="auto"/>
          <w:position w:val="0"/>
          <w:szCs w:val="28"/>
          <w:lang w:val="ru-RU"/>
        </w:rPr>
        <w:t xml:space="preserve">создания памятного места, мемориала или музея как расположенного в городе (населенном пункте), где проживает участник Конкурса, </w:t>
      </w:r>
      <w:r>
        <w:rPr>
          <w:rFonts w:eastAsia="Times New Roman" w:cs="Times New Roman"/>
          <w:color w:val="auto"/>
          <w:position w:val="0"/>
          <w:szCs w:val="28"/>
          <w:lang w:val="ru-RU"/>
        </w:rPr>
        <w:t>или</w:t>
      </w:r>
      <w:r w:rsidR="0006649F" w:rsidRPr="0006649F">
        <w:rPr>
          <w:rFonts w:eastAsia="Times New Roman" w:cs="Times New Roman"/>
          <w:color w:val="auto"/>
          <w:position w:val="0"/>
          <w:szCs w:val="28"/>
          <w:lang w:val="ru-RU"/>
        </w:rPr>
        <w:t xml:space="preserve"> иных мемориальных комплексов, в том числе </w:t>
      </w:r>
      <w:r w:rsidR="0006649F" w:rsidRPr="0006649F">
        <w:rPr>
          <w:rFonts w:eastAsia="Times New Roman" w:cs="Times New Roman"/>
          <w:color w:val="auto"/>
          <w:position w:val="0"/>
          <w:szCs w:val="28"/>
          <w:lang w:val="ru-RU"/>
        </w:rPr>
        <w:br/>
        <w:t>и за пределами Российской Федерации.</w:t>
      </w:r>
      <w:r>
        <w:rPr>
          <w:rFonts w:eastAsia="Times New Roman" w:cs="Times New Roman"/>
          <w:color w:val="auto"/>
          <w:position w:val="0"/>
          <w:szCs w:val="28"/>
          <w:lang w:val="ru-RU"/>
        </w:rPr>
        <w:t xml:space="preserve"> Можно также </w:t>
      </w:r>
      <w:r w:rsidRPr="0006649F">
        <w:rPr>
          <w:rFonts w:eastAsia="Times New Roman" w:cs="Times New Roman"/>
          <w:color w:val="auto"/>
          <w:position w:val="0"/>
          <w:szCs w:val="28"/>
          <w:lang w:val="ru-RU"/>
        </w:rPr>
        <w:t>показать трагические события, которым он посвящен</w:t>
      </w:r>
      <w:r>
        <w:rPr>
          <w:rFonts w:eastAsia="Times New Roman" w:cs="Times New Roman"/>
          <w:color w:val="auto"/>
          <w:position w:val="0"/>
          <w:szCs w:val="28"/>
          <w:lang w:val="ru-RU"/>
        </w:rPr>
        <w:t xml:space="preserve">. </w:t>
      </w:r>
      <w:r w:rsidR="0006649F" w:rsidRPr="0006649F">
        <w:rPr>
          <w:rFonts w:eastAsia="Times New Roman" w:cs="Times New Roman"/>
          <w:color w:val="auto"/>
          <w:position w:val="0"/>
          <w:szCs w:val="28"/>
          <w:lang w:val="ru-RU"/>
        </w:rPr>
        <w:t xml:space="preserve">В работах возможно авторское осмысление необходимости создания таких памятных мест, мемориалов, расширения экспозиций действующих музеев. </w:t>
      </w:r>
    </w:p>
    <w:p w14:paraId="2E7EAAFB" w14:textId="5260BAF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Через написание сочинени</w:t>
      </w:r>
      <w:r w:rsidR="00E32883">
        <w:rPr>
          <w:rFonts w:eastAsia="Times New Roman" w:cs="Times New Roman"/>
          <w:color w:val="auto"/>
          <w:position w:val="0"/>
          <w:szCs w:val="28"/>
          <w:lang w:val="ru-RU"/>
        </w:rPr>
        <w:t>й</w:t>
      </w:r>
      <w:r w:rsidRPr="0006649F">
        <w:rPr>
          <w:rFonts w:eastAsia="Times New Roman" w:cs="Times New Roman"/>
          <w:color w:val="auto"/>
          <w:position w:val="0"/>
          <w:szCs w:val="28"/>
          <w:lang w:val="ru-RU"/>
        </w:rPr>
        <w:t xml:space="preserve"> </w:t>
      </w:r>
      <w:r w:rsidR="00E32883">
        <w:rPr>
          <w:rFonts w:eastAsia="Times New Roman" w:cs="Times New Roman"/>
          <w:color w:val="auto"/>
          <w:position w:val="0"/>
          <w:szCs w:val="28"/>
          <w:lang w:val="ru-RU"/>
        </w:rPr>
        <w:t>с использованием такого рода материалов</w:t>
      </w:r>
      <w:r w:rsidRPr="0006649F">
        <w:rPr>
          <w:rFonts w:eastAsia="Times New Roman" w:cs="Times New Roman"/>
          <w:color w:val="auto"/>
          <w:position w:val="0"/>
          <w:szCs w:val="28"/>
          <w:lang w:val="ru-RU"/>
        </w:rPr>
        <w:t xml:space="preserve"> у обучающихся должно формироваться понимание необходимости сохранения исторической памяти и преемственности поколений</w:t>
      </w:r>
      <w:r w:rsidRPr="00E32883">
        <w:rPr>
          <w:rFonts w:eastAsia="Times New Roman" w:cs="Times New Roman"/>
          <w:color w:val="auto"/>
          <w:position w:val="0"/>
          <w:szCs w:val="28"/>
          <w:vertAlign w:val="superscript"/>
          <w:lang w:val="ru-RU"/>
        </w:rPr>
        <w:footnoteReference w:id="3"/>
      </w:r>
      <w:r w:rsidRPr="0006649F">
        <w:rPr>
          <w:rFonts w:eastAsia="Times New Roman" w:cs="Times New Roman"/>
          <w:color w:val="auto"/>
          <w:position w:val="0"/>
          <w:szCs w:val="28"/>
          <w:lang w:val="ru-RU"/>
        </w:rPr>
        <w:t xml:space="preserve">, представление </w:t>
      </w:r>
      <w:r w:rsidRPr="0006649F">
        <w:rPr>
          <w:rFonts w:eastAsia="Times New Roman" w:cs="Times New Roman"/>
          <w:color w:val="auto"/>
          <w:position w:val="0"/>
          <w:szCs w:val="28"/>
          <w:lang w:val="ru-RU"/>
        </w:rPr>
        <w:br/>
        <w:t xml:space="preserve">о собственном деятельном участии в этом процессе.   </w:t>
      </w:r>
    </w:p>
    <w:p w14:paraId="4C722C36"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 xml:space="preserve">Проект «Без срока давности» начал работу по созданию виртуальных экскурсий по памятным местам: </w:t>
      </w:r>
      <w:hyperlink r:id="rId10" w:history="1">
        <w:r w:rsidRPr="0006649F">
          <w:rPr>
            <w:rFonts w:eastAsia="Times New Roman" w:cs="Times New Roman"/>
            <w:color w:val="auto"/>
            <w:position w:val="0"/>
            <w:szCs w:val="28"/>
            <w:lang w:val="ru-RU"/>
          </w:rPr>
          <w:t>https://xn--80aabgieomn8afgsnjq.xn--p1ai/mediateka/events-video/</w:t>
        </w:r>
      </w:hyperlink>
      <w:r w:rsidRPr="0006649F">
        <w:rPr>
          <w:rFonts w:eastAsia="Times New Roman" w:cs="Times New Roman"/>
          <w:color w:val="auto"/>
          <w:position w:val="0"/>
          <w:szCs w:val="28"/>
          <w:lang w:val="ru-RU"/>
        </w:rPr>
        <w:t xml:space="preserve">. </w:t>
      </w:r>
    </w:p>
    <w:p w14:paraId="5316E2F7"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Информацию о музеях Великой Отечественной войны 1941–1945 годов можно найти на сайте «Культура. РФ», в разделе «Музеи Великой Отечественной войны» (https://www.culture.ru/materials/105219/muzei–velikoi–otechestvennoi–voiny), а также на следующих ресурсах:</w:t>
      </w:r>
    </w:p>
    <w:p w14:paraId="300E0548"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Мемориальный комплекс «Хатынь» (Республика Беларусь): https://khatyn.by/ru/;</w:t>
      </w:r>
    </w:p>
    <w:p w14:paraId="24ED760C"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Государственный музей обороны и блокады Ленинграда: http://blokadamus.ru/;</w:t>
      </w:r>
    </w:p>
    <w:p w14:paraId="44D66A7F"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Музей «Памяти жертв нацизма» в Военно-медицинском музее, Санкт-Петербург: https://milmed.spb.ru/музей–памяти–жертв–нацизма/;</w:t>
      </w:r>
    </w:p>
    <w:p w14:paraId="70C0768E"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Мемориальный комплекс жертвам фашизма «Змиевская балка» (Ростов-на-</w:t>
      </w:r>
      <w:r w:rsidRPr="0006649F">
        <w:rPr>
          <w:rFonts w:eastAsia="Times New Roman" w:cs="Times New Roman"/>
          <w:color w:val="auto"/>
          <w:position w:val="0"/>
          <w:szCs w:val="28"/>
          <w:lang w:val="ru-RU"/>
        </w:rPr>
        <w:lastRenderedPageBreak/>
        <w:t>Дону): http://www.voopiik–don.ru/main/2009–06–01–10–23–39/37–2009–06– 01–06–57–03/479––q–q–;</w:t>
      </w:r>
    </w:p>
    <w:p w14:paraId="22911F6C"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 жертвам фашистской оккупации Крыма 1941–1944 гг. Концлагерь «Красный» (Республика Крым): https://www.tavrida– museum.ru/memorial;</w:t>
      </w:r>
    </w:p>
    <w:p w14:paraId="346F3333"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«Место памяти» (сохранение объектов военно-исторического наследия) https://xn––80ajknckhoje6l.xn––h1aaridg8g.xn––p1ai/;</w:t>
      </w:r>
    </w:p>
    <w:p w14:paraId="290BF183"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 xml:space="preserve">MIEJSCE PAMIĘCI I MUZEUMAUSCHWITZ–BIRKENAU (Музей Аушвиц-Беркенау (Освенцим), Польша: </w:t>
      </w:r>
      <w:hyperlink r:id="rId11" w:history="1">
        <w:r w:rsidRPr="0006649F">
          <w:rPr>
            <w:rFonts w:eastAsia="Times New Roman" w:cs="Times New Roman"/>
            <w:color w:val="auto"/>
            <w:position w:val="0"/>
            <w:szCs w:val="28"/>
            <w:lang w:val="ru-RU"/>
          </w:rPr>
          <w:t>http://www.auschwitz.org/</w:t>
        </w:r>
      </w:hyperlink>
      <w:r w:rsidRPr="0006649F">
        <w:rPr>
          <w:rFonts w:eastAsia="Times New Roman" w:cs="Times New Roman"/>
          <w:color w:val="auto"/>
          <w:position w:val="0"/>
          <w:szCs w:val="28"/>
          <w:lang w:val="ru-RU"/>
        </w:rPr>
        <w:t>.</w:t>
      </w:r>
    </w:p>
    <w:p w14:paraId="05A1C52C" w14:textId="13F829E7" w:rsid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Рассмотрим подробнее особенности каждого из тематических направлений. </w:t>
      </w:r>
    </w:p>
    <w:p w14:paraId="42A21AD5" w14:textId="1EF08E7C" w:rsidR="00F83391" w:rsidRPr="00F83391" w:rsidRDefault="00F83391" w:rsidP="00D54839">
      <w:pPr>
        <w:suppressAutoHyphens w:val="0"/>
        <w:spacing w:after="0" w:line="360" w:lineRule="auto"/>
        <w:ind w:leftChars="0" w:right="0" w:firstLineChars="0" w:firstLine="567"/>
        <w:outlineLvl w:val="9"/>
        <w:rPr>
          <w:rFonts w:cs="Times New Roman"/>
          <w:b/>
          <w:bCs/>
          <w:i/>
          <w:color w:val="auto"/>
          <w:position w:val="0"/>
          <w:lang w:val="ru-RU"/>
        </w:rPr>
      </w:pPr>
      <w:r w:rsidRPr="00F83391">
        <w:rPr>
          <w:rFonts w:eastAsia="Times New Roman" w:cs="Times New Roman"/>
          <w:b/>
          <w:bCs/>
          <w:i/>
          <w:color w:val="auto"/>
          <w:position w:val="0"/>
          <w:szCs w:val="28"/>
          <w:lang w:val="ru-RU"/>
        </w:rPr>
        <w:t xml:space="preserve">1. Преступления против детства </w:t>
      </w:r>
    </w:p>
    <w:p w14:paraId="5FEC235C" w14:textId="53CA5FCF"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Данное тематическое направление</w:t>
      </w:r>
      <w:r w:rsidR="0085482D">
        <w:rPr>
          <w:rFonts w:eastAsia="Times New Roman" w:cs="Times New Roman"/>
          <w:color w:val="auto"/>
          <w:position w:val="0"/>
          <w:szCs w:val="28"/>
          <w:lang w:val="ru-RU"/>
        </w:rPr>
        <w:t xml:space="preserve"> стало уже традиционным для </w:t>
      </w:r>
      <w:r w:rsidR="00D54839">
        <w:rPr>
          <w:rFonts w:eastAsia="Times New Roman" w:cs="Times New Roman"/>
          <w:color w:val="auto"/>
          <w:position w:val="0"/>
          <w:szCs w:val="28"/>
          <w:lang w:val="ru-RU"/>
        </w:rPr>
        <w:t>К</w:t>
      </w:r>
      <w:r w:rsidR="0085482D">
        <w:rPr>
          <w:rFonts w:eastAsia="Times New Roman" w:cs="Times New Roman"/>
          <w:color w:val="auto"/>
          <w:position w:val="0"/>
          <w:szCs w:val="28"/>
          <w:lang w:val="ru-RU"/>
        </w:rPr>
        <w:t>онкурса. Оно</w:t>
      </w:r>
      <w:r w:rsidRPr="008D58E7">
        <w:rPr>
          <w:rFonts w:eastAsia="Times New Roman" w:cs="Times New Roman"/>
          <w:color w:val="auto"/>
          <w:position w:val="0"/>
          <w:szCs w:val="28"/>
          <w:lang w:val="ru-RU"/>
        </w:rPr>
        <w:t xml:space="preserve"> выделяет детей в особую категорию участников Великой Отечественной войны. И это не случайно, ведь война отняла у них детство. Детская несформировавшаяся психика, вне зависимости от того, где жил ребенок – в оккупации, в тылу</w:t>
      </w:r>
      <w:r>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подверглась ужасному воздействию военных событий и уже в силу этого факта можно говорить</w:t>
      </w:r>
      <w:r w:rsidR="00D54839">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о геноциде в отношении этой особенной социальной группы. </w:t>
      </w:r>
    </w:p>
    <w:p w14:paraId="0115734B"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Сочинение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рамках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быть</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посвящено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оккупации советских территорий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преступлениям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против</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мирных жителей глазами детей войны.</w:t>
      </w:r>
    </w:p>
    <w:p w14:paraId="2EF4A2D1" w14:textId="15CA6DCE" w:rsidR="00F83391" w:rsidRPr="008D58E7" w:rsidRDefault="00F83391" w:rsidP="00D54839">
      <w:pPr>
        <w:spacing w:line="362" w:lineRule="auto"/>
        <w:ind w:leftChars="0" w:left="0" w:right="0" w:firstLineChars="253" w:firstLine="708"/>
        <w:rPr>
          <w:color w:val="auto"/>
          <w:lang w:val="ru-RU"/>
        </w:rPr>
      </w:pPr>
      <w:r w:rsidRPr="008D58E7">
        <w:rPr>
          <w:color w:val="auto"/>
          <w:lang w:val="ru-RU"/>
        </w:rPr>
        <w:t xml:space="preserve">Дети войны – это категория населения, юридический статус которой до сих пор не определен, однако это особая и уже уходящая вслед за ветеранами группа нашего народа, которая своими глазами видела ужасы Великой Отечественной войны. Дети войны – это пионеры-герои, дети полка, дети, оказавшиеся на оккупированных территориях, в блокадном Ленинграде, угнанные в Германию, отправленные в концентрационные лагеря, работавшие в тылу на заводах и фабриках, на полях. </w:t>
      </w:r>
    </w:p>
    <w:p w14:paraId="7A1709F5"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Основой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могут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воспоминания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детей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войны,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lastRenderedPageBreak/>
        <w:t>переживших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свидетелями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военных</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преступлений, живших и работавших в тылу. Это могут быть родственники, знакомые автора сочинения, или история, найденная в опубликованных источниках. В первом случае осмысление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этих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материалов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сделать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авторским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текстом,</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подчеркивающим связь</w:t>
      </w:r>
      <w:r w:rsidRPr="008D58E7">
        <w:rPr>
          <w:rFonts w:eastAsia="Times New Roman" w:cs="Times New Roman"/>
          <w:color w:val="auto"/>
          <w:spacing w:val="-1"/>
          <w:position w:val="0"/>
          <w:szCs w:val="28"/>
          <w:lang w:val="ru-RU"/>
        </w:rPr>
        <w:t xml:space="preserve"> и преемственность </w:t>
      </w:r>
      <w:r w:rsidRPr="008D58E7">
        <w:rPr>
          <w:rFonts w:eastAsia="Times New Roman" w:cs="Times New Roman"/>
          <w:color w:val="auto"/>
          <w:position w:val="0"/>
          <w:szCs w:val="28"/>
          <w:lang w:val="ru-RU"/>
        </w:rPr>
        <w:t>поколений.</w:t>
      </w:r>
    </w:p>
    <w:p w14:paraId="60E60622"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Кроме воспоминаний, материалами для написания сочинения могут стать впечатления, образы войны, переданные последующим поколениям писателями и поэтами, драматургами. Например, поэт А. В. Жигулин во время войны был подростком, и тема родного города, детства и войны отчётливо звучит в его творчестве. </w:t>
      </w:r>
    </w:p>
    <w:p w14:paraId="73862DD3" w14:textId="77777777" w:rsidR="00F83391"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направлению помимо домашних архивов и воспоминаний родственников можно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воспользоваться следующими материалами:</w:t>
      </w:r>
    </w:p>
    <w:p w14:paraId="1E02A89D" w14:textId="7F3916E4" w:rsidR="00372539" w:rsidRPr="00372539" w:rsidRDefault="00372539"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372539">
        <w:rPr>
          <w:rFonts w:cs="Times New Roman"/>
          <w:color w:val="auto"/>
          <w:position w:val="0"/>
          <w:szCs w:val="28"/>
          <w:lang w:val="ru-RU"/>
        </w:rPr>
        <w:t xml:space="preserve">Онлайн-версия базы данных «Без срока давности» (тематическая рубрика «Преступления против детства») </w:t>
      </w:r>
      <w:hyperlink r:id="rId12" w:history="1">
        <w:r w:rsidRPr="00372539">
          <w:rPr>
            <w:color w:val="auto"/>
            <w:lang w:val="ru-RU"/>
          </w:rPr>
          <w:t>https://xn--90ag.xn--80aabgieomn8afgsnjq.xn--p1ai/?filter=theme%3D627524</w:t>
        </w:r>
      </w:hyperlink>
      <w:r>
        <w:rPr>
          <w:rFonts w:cs="Times New Roman"/>
          <w:color w:val="auto"/>
          <w:position w:val="0"/>
          <w:szCs w:val="28"/>
          <w:lang w:val="ru-RU"/>
        </w:rPr>
        <w:t xml:space="preserve">). При выборе данной тематической рубрики появляется значительное количество как текстовых, так и визуальных архивных материалов; </w:t>
      </w:r>
      <w:r w:rsidRPr="00372539">
        <w:rPr>
          <w:rFonts w:cs="Times New Roman"/>
          <w:color w:val="auto"/>
          <w:position w:val="0"/>
          <w:szCs w:val="28"/>
          <w:lang w:val="ru-RU"/>
        </w:rPr>
        <w:t xml:space="preserve"> </w:t>
      </w:r>
    </w:p>
    <w:p w14:paraId="7D98F1EF" w14:textId="77777777" w:rsidR="00F83391" w:rsidRPr="009E592B" w:rsidRDefault="00F83391"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проект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«Дети Войны» </w:t>
      </w:r>
      <w:r w:rsidRPr="009E592B">
        <w:rPr>
          <w:rFonts w:cs="Times New Roman"/>
          <w:color w:val="auto"/>
          <w:position w:val="0"/>
          <w:szCs w:val="28"/>
          <w:lang w:val="ru-RU"/>
        </w:rPr>
        <w:t>(</w:t>
      </w:r>
      <w:hyperlink r:id="rId13" w:history="1">
        <w:r w:rsidRPr="009E592B">
          <w:rPr>
            <w:rFonts w:cs="Times New Roman"/>
            <w:color w:val="0000FF"/>
            <w:position w:val="0"/>
            <w:szCs w:val="28"/>
            <w:u w:val="single"/>
            <w:lang w:val="ru-RU"/>
          </w:rPr>
          <w:t>https://detivoyni.ru</w:t>
        </w:r>
      </w:hyperlink>
      <w:r w:rsidRPr="009E592B">
        <w:rPr>
          <w:rFonts w:cs="Times New Roman"/>
          <w:color w:val="auto"/>
          <w:position w:val="0"/>
          <w:szCs w:val="28"/>
          <w:lang w:val="ru-RU"/>
        </w:rPr>
        <w:t>).</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Проект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представляет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короткометражные художественные фильмы, основанные на реальных историях</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детей</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войны;</w:t>
      </w:r>
    </w:p>
    <w:p w14:paraId="6F864872" w14:textId="77777777" w:rsidR="00F83391" w:rsidRPr="009E592B" w:rsidRDefault="00F83391"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9E592B">
        <w:rPr>
          <w:rFonts w:cs="Times New Roman"/>
          <w:color w:val="auto"/>
          <w:position w:val="0"/>
          <w:szCs w:val="28"/>
          <w:lang w:val="ru-RU"/>
        </w:rPr>
        <w:t xml:space="preserve">проект «Я Помню»: база интервью с участниками </w:t>
      </w:r>
      <w:r w:rsidRPr="009E592B">
        <w:rPr>
          <w:rFonts w:eastAsia="Times New Roman" w:cs="Times New Roman"/>
          <w:color w:val="auto"/>
          <w:position w:val="0"/>
          <w:szCs w:val="28"/>
          <w:lang w:val="ru-RU"/>
        </w:rPr>
        <w:t>Великой Отечественной войны 1941-1945 гг.</w:t>
      </w:r>
      <w:r w:rsidRPr="009E592B">
        <w:rPr>
          <w:rFonts w:cs="Times New Roman"/>
          <w:color w:val="auto"/>
          <w:position w:val="0"/>
          <w:szCs w:val="28"/>
          <w:lang w:val="ru-RU"/>
        </w:rPr>
        <w:t xml:space="preserve"> (</w:t>
      </w:r>
      <w:hyperlink r:id="rId14" w:history="1">
        <w:r w:rsidRPr="009E592B">
          <w:rPr>
            <w:rFonts w:cs="Times New Roman"/>
            <w:color w:val="0000FF"/>
            <w:position w:val="0"/>
            <w:szCs w:val="28"/>
            <w:u w:val="single"/>
            <w:lang w:val="ru-RU"/>
          </w:rPr>
          <w:t>https://iremember.ru/</w:t>
        </w:r>
      </w:hyperlink>
      <w:r w:rsidRPr="009E592B">
        <w:rPr>
          <w:rFonts w:cs="Times New Roman"/>
          <w:color w:val="auto"/>
          <w:position w:val="0"/>
          <w:szCs w:val="28"/>
          <w:u w:val="single"/>
          <w:lang w:val="ru-RU"/>
        </w:rPr>
        <w:t>)</w:t>
      </w:r>
      <w:r w:rsidRPr="009E592B">
        <w:rPr>
          <w:rFonts w:cs="Times New Roman"/>
          <w:color w:val="auto"/>
          <w:position w:val="0"/>
          <w:szCs w:val="28"/>
          <w:lang w:val="ru-RU"/>
        </w:rPr>
        <w:t>;</w:t>
      </w:r>
    </w:p>
    <w:p w14:paraId="7EEC6095" w14:textId="77777777" w:rsidR="005D477A" w:rsidRPr="005D477A" w:rsidRDefault="00F83391" w:rsidP="00D54839">
      <w:pPr>
        <w:widowControl w:val="0"/>
        <w:numPr>
          <w:ilvl w:val="0"/>
          <w:numId w:val="19"/>
        </w:numPr>
        <w:shd w:val="clear" w:color="auto" w:fill="FFFFFF"/>
        <w:tabs>
          <w:tab w:val="left" w:pos="66"/>
        </w:tabs>
        <w:suppressAutoHyphens w:val="0"/>
        <w:autoSpaceDE w:val="0"/>
        <w:autoSpaceDN w:val="0"/>
        <w:spacing w:after="120" w:line="450" w:lineRule="atLeast"/>
        <w:ind w:leftChars="0" w:left="2" w:right="0" w:firstLineChars="0" w:hanging="5"/>
        <w:contextualSpacing/>
        <w:outlineLvl w:val="9"/>
        <w:rPr>
          <w:rFonts w:cs="Times New Roman"/>
          <w:color w:val="auto"/>
          <w:position w:val="0"/>
          <w:szCs w:val="28"/>
          <w:lang w:val="ru-RU"/>
        </w:rPr>
      </w:pPr>
      <w:r w:rsidRPr="005D477A">
        <w:rPr>
          <w:rFonts w:cs="Times New Roman"/>
          <w:color w:val="auto"/>
          <w:position w:val="0"/>
          <w:szCs w:val="28"/>
          <w:lang w:val="ru-RU"/>
        </w:rPr>
        <w:t xml:space="preserve">лекция «Дети и подростки – жертвы нацистской оккупационной политики </w:t>
      </w:r>
      <w:r w:rsidRPr="005D477A">
        <w:rPr>
          <w:rFonts w:cs="Times New Roman"/>
          <w:color w:val="auto"/>
          <w:position w:val="0"/>
          <w:szCs w:val="28"/>
          <w:lang w:val="ru-RU"/>
        </w:rPr>
        <w:br/>
        <w:t xml:space="preserve">в период Великой Отечественной войны»: </w:t>
      </w:r>
      <w:hyperlink r:id="rId15" w:history="1">
        <w:r w:rsidRPr="005D477A">
          <w:rPr>
            <w:rFonts w:cs="Times New Roman"/>
            <w:color w:val="0000FF"/>
            <w:position w:val="0"/>
            <w:szCs w:val="28"/>
            <w:u w:val="single"/>
            <w:lang w:val="ru-RU"/>
          </w:rPr>
          <w:t>https://vk.com/video-40818390_456239663</w:t>
        </w:r>
      </w:hyperlink>
      <w:r w:rsidR="00DB4798" w:rsidRPr="005D477A">
        <w:rPr>
          <w:rFonts w:cs="Times New Roman"/>
          <w:color w:val="0000FF"/>
          <w:position w:val="0"/>
          <w:szCs w:val="28"/>
          <w:u w:val="single"/>
          <w:lang w:val="ru-RU"/>
        </w:rPr>
        <w:t>)</w:t>
      </w:r>
      <w:r w:rsidRPr="005D477A">
        <w:rPr>
          <w:rFonts w:cs="Times New Roman"/>
          <w:color w:val="auto"/>
          <w:position w:val="0"/>
          <w:sz w:val="22"/>
          <w:szCs w:val="28"/>
          <w:lang w:val="ru-RU"/>
        </w:rPr>
        <w:t>;</w:t>
      </w:r>
    </w:p>
    <w:p w14:paraId="6B966C4B" w14:textId="33D0B774" w:rsidR="005D477A" w:rsidRPr="005D477A" w:rsidRDefault="005D477A" w:rsidP="00D54839">
      <w:pPr>
        <w:widowControl w:val="0"/>
        <w:numPr>
          <w:ilvl w:val="0"/>
          <w:numId w:val="19"/>
        </w:numPr>
        <w:shd w:val="clear" w:color="auto" w:fill="FFFFFF"/>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 w:val="22"/>
          <w:szCs w:val="28"/>
          <w:lang w:val="ru-RU"/>
        </w:rPr>
      </w:pPr>
      <w:r w:rsidRPr="005D477A">
        <w:rPr>
          <w:color w:val="auto"/>
          <w:szCs w:val="28"/>
          <w:lang w:val="ru-RU"/>
        </w:rPr>
        <w:t>Красноженова Е.</w:t>
      </w:r>
      <w:r w:rsidR="008536EF">
        <w:rPr>
          <w:color w:val="auto"/>
          <w:szCs w:val="28"/>
          <w:lang w:val="ru-RU"/>
        </w:rPr>
        <w:t xml:space="preserve"> </w:t>
      </w:r>
      <w:r w:rsidRPr="005D477A">
        <w:rPr>
          <w:color w:val="auto"/>
          <w:szCs w:val="28"/>
          <w:lang w:val="ru-RU"/>
        </w:rPr>
        <w:t xml:space="preserve">Е. Преступления против детей и подростков в условиях оккупации: на материалах Ленинградской области (1941-1944 гг.): </w:t>
      </w:r>
      <w:hyperlink r:id="rId16" w:history="1">
        <w:r w:rsidRPr="008C5574">
          <w:rPr>
            <w:rStyle w:val="a3"/>
            <w:szCs w:val="28"/>
            <w:lang w:val="ru-RU"/>
          </w:rPr>
          <w:t>https://www.noo-journal.ru/vak/2023-3-36/krasnozhenova-prestupleniya-protiv-detey-i-podrostkov-v-usloviyakh-okkupatsii/</w:t>
        </w:r>
      </w:hyperlink>
      <w:r>
        <w:rPr>
          <w:color w:val="auto"/>
          <w:szCs w:val="28"/>
          <w:lang w:val="ru-RU"/>
        </w:rPr>
        <w:t xml:space="preserve"> </w:t>
      </w:r>
    </w:p>
    <w:p w14:paraId="54C44ACE" w14:textId="77777777" w:rsidR="00F83391" w:rsidRPr="009E592B" w:rsidRDefault="00F83391" w:rsidP="00D54839">
      <w:pPr>
        <w:widowControl w:val="0"/>
        <w:numPr>
          <w:ilvl w:val="0"/>
          <w:numId w:val="19"/>
        </w:numPr>
        <w:suppressAutoHyphens w:val="0"/>
        <w:autoSpaceDE w:val="0"/>
        <w:autoSpaceDN w:val="0"/>
        <w:spacing w:after="0" w:line="360" w:lineRule="auto"/>
        <w:ind w:leftChars="0" w:left="426" w:right="0" w:firstLineChars="0" w:hanging="426"/>
        <w:contextualSpacing/>
        <w:outlineLvl w:val="9"/>
        <w:rPr>
          <w:rFonts w:cs="Times New Roman"/>
          <w:color w:val="auto"/>
          <w:position w:val="0"/>
          <w:sz w:val="22"/>
          <w:szCs w:val="28"/>
          <w:lang w:val="ru-RU"/>
        </w:rPr>
      </w:pPr>
      <w:r w:rsidRPr="009E592B">
        <w:rPr>
          <w:rFonts w:cs="Times New Roman"/>
          <w:color w:val="auto"/>
          <w:position w:val="0"/>
          <w:szCs w:val="28"/>
          <w:lang w:val="ru-RU"/>
        </w:rPr>
        <w:lastRenderedPageBreak/>
        <w:t>Дневник Тани Савичевой (</w:t>
      </w:r>
      <w:hyperlink r:id="rId17" w:history="1">
        <w:r w:rsidRPr="009E592B">
          <w:rPr>
            <w:rFonts w:cs="Times New Roman"/>
            <w:color w:val="auto"/>
            <w:position w:val="0"/>
            <w:szCs w:val="28"/>
            <w:u w:val="single"/>
            <w:lang w:val="ru-RU"/>
          </w:rPr>
          <w:t>https://www.noo-journal.ru/dnevnik-tani-savichevoy/</w:t>
        </w:r>
      </w:hyperlink>
      <w:r w:rsidRPr="009E592B">
        <w:rPr>
          <w:rFonts w:cs="Times New Roman"/>
          <w:color w:val="auto"/>
          <w:position w:val="0"/>
          <w:szCs w:val="28"/>
          <w:lang w:val="ru-RU"/>
        </w:rPr>
        <w:t xml:space="preserve">; </w:t>
      </w:r>
      <w:hyperlink r:id="rId18" w:history="1">
        <w:r w:rsidRPr="009E592B">
          <w:rPr>
            <w:rFonts w:cs="Times New Roman"/>
            <w:color w:val="auto"/>
            <w:position w:val="0"/>
            <w:szCs w:val="28"/>
            <w:u w:val="single"/>
            <w:lang w:val="ru-RU"/>
          </w:rPr>
          <w:t>https://mir24.tv/articles/16445638/vy-smozhete-zhit-v-odnoi-komnate-s-mertvecom-chto-rasskazyvali-vyzhivshie-o-blokade-leningrada</w:t>
        </w:r>
      </w:hyperlink>
      <w:r w:rsidRPr="009E592B">
        <w:rPr>
          <w:rFonts w:cs="Times New Roman"/>
          <w:color w:val="auto"/>
          <w:position w:val="0"/>
          <w:sz w:val="22"/>
          <w:szCs w:val="28"/>
          <w:lang w:val="ru-RU"/>
        </w:rPr>
        <w:t xml:space="preserve">). </w:t>
      </w:r>
    </w:p>
    <w:p w14:paraId="592A84F0" w14:textId="25AAB5A8" w:rsidR="00DB4798" w:rsidRDefault="00DB4798" w:rsidP="00D54839">
      <w:pPr>
        <w:widowControl w:val="0"/>
        <w:tabs>
          <w:tab w:val="num" w:pos="0"/>
        </w:tabs>
        <w:autoSpaceDE w:val="0"/>
        <w:autoSpaceDN w:val="0"/>
        <w:spacing w:after="0" w:line="360" w:lineRule="auto"/>
        <w:ind w:leftChars="0" w:left="0" w:right="0" w:firstLineChars="253" w:firstLine="708"/>
        <w:outlineLvl w:val="9"/>
        <w:rPr>
          <w:color w:val="auto"/>
          <w:szCs w:val="28"/>
          <w:lang w:val="ru-RU"/>
        </w:rPr>
      </w:pPr>
      <w:r>
        <w:rPr>
          <w:rFonts w:cs="Times New Roman"/>
          <w:color w:val="auto"/>
          <w:position w:val="0"/>
          <w:szCs w:val="28"/>
          <w:lang w:val="ru-RU"/>
        </w:rPr>
        <w:t xml:space="preserve">При создании поискового запроса о судьбах детей войны появляется значительное количество отдельных публикаций, которые также могут стать основой для построения сочинения, например, </w:t>
      </w:r>
      <w:r w:rsidRPr="00DB4798">
        <w:rPr>
          <w:rFonts w:cs="Times New Roman"/>
          <w:color w:val="auto"/>
          <w:position w:val="0"/>
          <w:szCs w:val="28"/>
          <w:lang w:val="ru-RU"/>
        </w:rPr>
        <w:t>«</w:t>
      </w:r>
      <w:r w:rsidRPr="00DB4798">
        <w:rPr>
          <w:color w:val="auto"/>
          <w:szCs w:val="28"/>
          <w:lang w:val="ru-RU"/>
        </w:rPr>
        <w:t>Дети полка. Неизвестные истории подростков, совершивших подвиги в годы ВОВ</w:t>
      </w:r>
      <w:r>
        <w:rPr>
          <w:b/>
          <w:bCs/>
          <w:color w:val="auto"/>
          <w:szCs w:val="28"/>
          <w:lang w:val="ru-RU"/>
        </w:rPr>
        <w:t xml:space="preserve"> </w:t>
      </w:r>
      <w:r w:rsidRPr="00DB4798">
        <w:rPr>
          <w:color w:val="auto"/>
          <w:szCs w:val="28"/>
          <w:lang w:val="ru-RU"/>
        </w:rPr>
        <w:t>(</w:t>
      </w:r>
      <w:hyperlink r:id="rId19" w:history="1">
        <w:r w:rsidRPr="00DB4798">
          <w:rPr>
            <w:rStyle w:val="a3"/>
            <w:rFonts w:cs="Times New Roman"/>
            <w:position w:val="0"/>
            <w:szCs w:val="28"/>
            <w:lang w:val="ru-RU"/>
          </w:rPr>
          <w:t>https://chr.aif.ru/society/history/deti_polka_neizvestnye_istorii_podrostkov_sovershivshih_podvigi_v_gody_vov</w:t>
        </w:r>
      </w:hyperlink>
      <w:r w:rsidRPr="00DB4798">
        <w:rPr>
          <w:rFonts w:cs="Times New Roman"/>
          <w:color w:val="auto"/>
          <w:position w:val="0"/>
          <w:szCs w:val="28"/>
          <w:lang w:val="ru-RU"/>
        </w:rPr>
        <w:t>), «</w:t>
      </w:r>
      <w:r w:rsidRPr="00DB4798">
        <w:rPr>
          <w:color w:val="auto"/>
          <w:szCs w:val="28"/>
          <w:lang w:val="ru-RU"/>
        </w:rPr>
        <w:t>"Так мы выжили". Семь историй детей, которые пережили Великую Отечественную войну» (</w:t>
      </w:r>
      <w:hyperlink r:id="rId20" w:history="1">
        <w:r w:rsidRPr="00DB4798">
          <w:rPr>
            <w:rStyle w:val="a3"/>
            <w:szCs w:val="28"/>
            <w:lang w:val="ru-RU"/>
          </w:rPr>
          <w:t>https://belta.by/socium/view/tak-my-vyzhili-sem-istorij-detej-kotorye-perezhili-velikuju-otechestvennuju-vojnu-516751-2022/</w:t>
        </w:r>
      </w:hyperlink>
      <w:r w:rsidRPr="00DB4798">
        <w:rPr>
          <w:color w:val="auto"/>
          <w:szCs w:val="28"/>
          <w:lang w:val="ru-RU"/>
        </w:rPr>
        <w:t xml:space="preserve">). </w:t>
      </w:r>
    </w:p>
    <w:p w14:paraId="1589A499" w14:textId="72397173" w:rsidR="00136731" w:rsidRPr="00136731" w:rsidRDefault="00136731" w:rsidP="00D54839">
      <w:pPr>
        <w:spacing w:after="0"/>
        <w:ind w:leftChars="0" w:left="0" w:right="0" w:firstLineChars="253" w:firstLine="711"/>
        <w:rPr>
          <w:rFonts w:cs="Times New Roman"/>
          <w:b/>
          <w:bCs/>
          <w:i/>
          <w:iCs/>
          <w:lang w:val="ru-RU"/>
        </w:rPr>
      </w:pPr>
      <w:r w:rsidRPr="00136731">
        <w:rPr>
          <w:rFonts w:cs="Times New Roman"/>
          <w:b/>
          <w:bCs/>
          <w:i/>
          <w:iCs/>
          <w:lang w:val="ru-RU"/>
        </w:rPr>
        <w:t xml:space="preserve">2-6. Различные аспекты геноцида советского народа в годы Великой Отечественной войны 1941-1945 гг. </w:t>
      </w:r>
    </w:p>
    <w:p w14:paraId="5B581406" w14:textId="54C1D98F" w:rsidR="00136731" w:rsidRDefault="00136731" w:rsidP="00D54839">
      <w:pPr>
        <w:spacing w:after="0"/>
        <w:ind w:leftChars="0" w:left="0" w:right="0" w:firstLineChars="253" w:firstLine="708"/>
        <w:rPr>
          <w:rFonts w:cs="Times New Roman"/>
          <w:lang w:val="ru-RU"/>
        </w:rPr>
      </w:pPr>
      <w:r>
        <w:rPr>
          <w:rFonts w:cs="Times New Roman"/>
          <w:lang w:val="ru-RU"/>
        </w:rPr>
        <w:t xml:space="preserve">Данные тематические направления отражают различные аспекты геноцида советского народа на оккупированных территориях </w:t>
      </w:r>
      <w:r w:rsidRPr="00136731">
        <w:rPr>
          <w:rFonts w:cs="Times New Roman"/>
          <w:lang w:val="ru-RU"/>
        </w:rPr>
        <w:t xml:space="preserve">в годы Великой Отечественной войны </w:t>
      </w:r>
      <w:r w:rsidR="006C10F7" w:rsidRPr="00136731">
        <w:rPr>
          <w:rFonts w:cs="Times New Roman"/>
          <w:lang w:val="ru-RU"/>
        </w:rPr>
        <w:t xml:space="preserve">1941–1945 </w:t>
      </w:r>
      <w:r w:rsidRPr="00136731">
        <w:rPr>
          <w:rFonts w:cs="Times New Roman"/>
          <w:lang w:val="ru-RU"/>
        </w:rPr>
        <w:t>гг.</w:t>
      </w:r>
      <w:r w:rsidR="00146ABB">
        <w:rPr>
          <w:rFonts w:cs="Times New Roman"/>
          <w:lang w:val="ru-RU"/>
        </w:rPr>
        <w:t xml:space="preserve"> Они </w:t>
      </w:r>
      <w:r w:rsidRPr="00146ABB">
        <w:rPr>
          <w:rFonts w:cs="Times New Roman"/>
          <w:lang w:val="ru-RU"/>
        </w:rPr>
        <w:t>подход</w:t>
      </w:r>
      <w:r w:rsidR="00146ABB">
        <w:rPr>
          <w:rFonts w:cs="Times New Roman"/>
          <w:lang w:val="ru-RU"/>
        </w:rPr>
        <w:t>я</w:t>
      </w:r>
      <w:r w:rsidRPr="00146ABB">
        <w:rPr>
          <w:rFonts w:cs="Times New Roman"/>
          <w:lang w:val="ru-RU"/>
        </w:rPr>
        <w:t xml:space="preserve">т в первую очередь участникам Конкурса, живущим в регионах, которые были оккупированы фашистами в годы Великой Отечественной войны, однако и жители других регионов могут работать в рамках этого направления. </w:t>
      </w:r>
      <w:r w:rsidR="00D54839">
        <w:rPr>
          <w:rFonts w:cs="Times New Roman"/>
          <w:lang w:val="ru-RU"/>
        </w:rPr>
        <w:t>Р</w:t>
      </w:r>
      <w:r w:rsidRPr="00146ABB">
        <w:rPr>
          <w:rFonts w:cs="Times New Roman"/>
          <w:lang w:val="ru-RU"/>
        </w:rPr>
        <w:t xml:space="preserve">ечь может идти о непосредственных действиях нацистов и их пособников: уничтожении мирного населения оккупированных территорий, угон их на принудительные работы в Германию и т.п. </w:t>
      </w:r>
    </w:p>
    <w:p w14:paraId="2B927A73" w14:textId="1A619EA9"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t>Особенностью сочинения в рамках данн</w:t>
      </w:r>
      <w:r>
        <w:rPr>
          <w:rFonts w:cs="Times New Roman"/>
          <w:lang w:val="ru-RU"/>
        </w:rPr>
        <w:t>ых</w:t>
      </w:r>
      <w:r w:rsidRPr="00146ABB">
        <w:rPr>
          <w:rFonts w:cs="Times New Roman"/>
          <w:lang w:val="ru-RU"/>
        </w:rPr>
        <w:t xml:space="preserve"> тематическ</w:t>
      </w:r>
      <w:r>
        <w:rPr>
          <w:rFonts w:cs="Times New Roman"/>
          <w:lang w:val="ru-RU"/>
        </w:rPr>
        <w:t>их</w:t>
      </w:r>
      <w:r w:rsidRPr="00146ABB">
        <w:rPr>
          <w:rFonts w:cs="Times New Roman"/>
          <w:lang w:val="ru-RU"/>
        </w:rPr>
        <w:t xml:space="preserve"> направлени</w:t>
      </w:r>
      <w:r>
        <w:rPr>
          <w:rFonts w:cs="Times New Roman"/>
          <w:lang w:val="ru-RU"/>
        </w:rPr>
        <w:t>й</w:t>
      </w:r>
      <w:r w:rsidRPr="00146ABB">
        <w:rPr>
          <w:rFonts w:cs="Times New Roman"/>
          <w:lang w:val="ru-RU"/>
        </w:rPr>
        <w:t xml:space="preserve"> является широта охвата исторического материала. Жертвами преступлений нацистов на оккупированных территориях Советского Союза стали миллионы мирных граждан, погибших в ходе военных действий и карательных акций, ставших жертвами варварских бомбардировок и обстрелов в прифронтовых </w:t>
      </w:r>
      <w:r w:rsidRPr="00146ABB">
        <w:rPr>
          <w:rFonts w:cs="Times New Roman"/>
          <w:lang w:val="ru-RU"/>
        </w:rPr>
        <w:lastRenderedPageBreak/>
        <w:t>районах, умерших от голода и болезней, ставших узниками концлагерей, переживших депортацию в Германию в качестве рабочей силы.</w:t>
      </w:r>
    </w:p>
    <w:p w14:paraId="71603220" w14:textId="3D3B1893"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t>Большую работу по сбору информации о геноциде мирного населения в годы Великой Отечественной войны и ее широкому распространению (помимо самого проекта «Без срока давности») ведет российский военный историк и публицист, доктор исторических наук В. Г. Кикнадзе. В его блоге (</w:t>
      </w:r>
      <w:hyperlink r:id="rId21" w:history="1">
        <w:r w:rsidRPr="00146ABB">
          <w:rPr>
            <w:rFonts w:cs="Times New Roman"/>
            <w:lang w:val="ru-RU"/>
          </w:rPr>
          <w:t>https://www.noo-journal.ru/blog/</w:t>
        </w:r>
      </w:hyperlink>
      <w:r w:rsidRPr="00146ABB">
        <w:rPr>
          <w:rFonts w:cs="Times New Roman"/>
          <w:lang w:val="ru-RU"/>
        </w:rPr>
        <w:t>) уже 6</w:t>
      </w:r>
      <w:r>
        <w:rPr>
          <w:rFonts w:cs="Times New Roman"/>
          <w:lang w:val="ru-RU"/>
        </w:rPr>
        <w:t>6</w:t>
      </w:r>
      <w:r w:rsidRPr="00146ABB">
        <w:rPr>
          <w:rFonts w:cs="Times New Roman"/>
          <w:lang w:val="ru-RU"/>
        </w:rPr>
        <w:t xml:space="preserve"> выпуск</w:t>
      </w:r>
      <w:r>
        <w:rPr>
          <w:rFonts w:cs="Times New Roman"/>
          <w:lang w:val="ru-RU"/>
        </w:rPr>
        <w:t>ов</w:t>
      </w:r>
      <w:r w:rsidRPr="00146ABB">
        <w:rPr>
          <w:rFonts w:cs="Times New Roman"/>
          <w:lang w:val="ru-RU"/>
        </w:rPr>
        <w:t xml:space="preserve">, рассказывающих о конкретных, частных историях такого геноцида. </w:t>
      </w:r>
    </w:p>
    <w:p w14:paraId="074F1747" w14:textId="77777777"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t xml:space="preserve">Данное сочинение может быть написано с точки зрения трех разных подходов. </w:t>
      </w:r>
    </w:p>
    <w:p w14:paraId="003CA4DC" w14:textId="28781B18"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Первый подход</w:t>
      </w:r>
      <w:r w:rsidRPr="00146ABB">
        <w:rPr>
          <w:rFonts w:cs="Times New Roman"/>
          <w:lang w:val="ru-RU"/>
        </w:rPr>
        <w:t xml:space="preserve"> предполагает написание сочинения, отражающего планы и действия немецко-фашистских агрессоров и их пособников по уничтожению мирного населения на оккупированной территории, их реализации на конкретных российских территориях.</w:t>
      </w:r>
    </w:p>
    <w:p w14:paraId="318D49E4" w14:textId="77777777"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Второй подход</w:t>
      </w:r>
      <w:r w:rsidRPr="00146ABB">
        <w:rPr>
          <w:rFonts w:cs="Times New Roman"/>
          <w:lang w:val="ru-RU"/>
        </w:rPr>
        <w:t xml:space="preserve"> подразумевает, что участник Конкурса хочет показать масштаб потерь мирного населения на оккупированных территориях. </w:t>
      </w:r>
    </w:p>
    <w:p w14:paraId="14586BA0" w14:textId="510ECD0D"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Третий подход</w:t>
      </w:r>
      <w:r w:rsidRPr="00146ABB">
        <w:rPr>
          <w:rFonts w:cs="Times New Roman"/>
          <w:lang w:val="ru-RU"/>
        </w:rPr>
        <w:t xml:space="preserve"> ориентирован на описание единичной, иногда очень личной истории, в том числе истории своих родственников, </w:t>
      </w:r>
      <w:r>
        <w:rPr>
          <w:rFonts w:cs="Times New Roman"/>
          <w:lang w:val="ru-RU"/>
        </w:rPr>
        <w:t xml:space="preserve">погибших в результате действий нацистов и их пособников, </w:t>
      </w:r>
      <w:r w:rsidRPr="00146ABB">
        <w:rPr>
          <w:rFonts w:cs="Times New Roman"/>
          <w:lang w:val="ru-RU"/>
        </w:rPr>
        <w:t xml:space="preserve">переживших оккупацию, угнанных на принудительные работы, помещенных в концентрационные лагеря. </w:t>
      </w:r>
    </w:p>
    <w:p w14:paraId="1F25990B" w14:textId="77777777" w:rsidR="00146ABB" w:rsidRDefault="00146ABB" w:rsidP="00D54839">
      <w:pPr>
        <w:spacing w:after="0"/>
        <w:ind w:leftChars="0" w:left="0" w:right="0" w:firstLineChars="253" w:firstLine="708"/>
        <w:rPr>
          <w:rFonts w:cs="Times New Roman"/>
          <w:lang w:val="ru-RU"/>
        </w:rPr>
      </w:pPr>
      <w:r w:rsidRPr="00146ABB">
        <w:rPr>
          <w:rFonts w:cs="Times New Roman"/>
          <w:lang w:val="ru-RU"/>
        </w:rPr>
        <w:t xml:space="preserve">В любом случае сочинение должно отражать по преимуществу историю именно мирных жителей, подвергшихся геноциду, а не военнослужащих Красной Армии, воевавших на фонтах войны, поскольку термин «геноцид» относится именно к этой категории участников войны. </w:t>
      </w:r>
    </w:p>
    <w:p w14:paraId="249DEF79"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xml:space="preserve">При выборе обучающимся первого подхода сочинение может быть посвящено как описанию человеконенавистнических нацистских теорий (расширение «жизненного пространства», уничтожение «неполноценных» рас), так и конкретным действиям преступного характера, включая </w:t>
      </w:r>
      <w:r w:rsidRPr="0005295C">
        <w:rPr>
          <w:rFonts w:cs="Times New Roman"/>
          <w:lang w:val="ru-RU"/>
        </w:rPr>
        <w:lastRenderedPageBreak/>
        <w:t>непосредственные убийства, убийство голодом и холодом, непосильной работой, лишением медицинской помощи.</w:t>
      </w:r>
    </w:p>
    <w:p w14:paraId="59F8BE9C"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Объектом рассмотрения могут быть:</w:t>
      </w:r>
    </w:p>
    <w:p w14:paraId="36B555B7" w14:textId="1F2A9379"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преступления, совершенные на оккупированной территории Союза Советских Социалистических Республик, оставившие незабываемый след в истории города, села, района, региона;</w:t>
      </w:r>
    </w:p>
    <w:p w14:paraId="65A62EA9"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преступления, совершенные в отношении мирных советских граждан, заключенных нацистских концлагерей, созданных как на оккупированной территории, так и на территории Германии;</w:t>
      </w:r>
    </w:p>
    <w:p w14:paraId="3358F9CA"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преступления, совершенные в отношении мирных советских граждан, депортированных на территорию Германии в качестве рабочей силы (остарбайтеры).</w:t>
      </w:r>
    </w:p>
    <w:p w14:paraId="77737F8A" w14:textId="19015910"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Сочинение из-за относительно небольшого объема не следует выстраивать как набор фактов. Целесообразно акцентировать внимание на сущностном содержании, показав личное отношение автора к военным преступлениям нацистов, аргументированное юридическими и морально–этическими основаниями. При описании конкретных преступных действий важно показать связь выбранных частных фактов (событий), происходивших на территории города, села, района, региона с общей преступной политикой нацизма и политикой геноцида мирного советского населения.</w:t>
      </w:r>
    </w:p>
    <w:p w14:paraId="439ED8F4" w14:textId="5E10DF94"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Если обучающийся выбирает второй вариант и хочет показать масштабы потерь среди мирного населения, ему целесообразно начать работу с поиска</w:t>
      </w:r>
      <w:r>
        <w:rPr>
          <w:rFonts w:cs="Times New Roman"/>
          <w:lang w:val="ru-RU"/>
        </w:rPr>
        <w:t xml:space="preserve"> </w:t>
      </w:r>
      <w:r w:rsidRPr="0005295C">
        <w:rPr>
          <w:rFonts w:cs="Times New Roman"/>
          <w:lang w:val="ru-RU"/>
        </w:rPr>
        <w:t>и знакомства с обобщающими статьями по тематике потерь среди мирного населения в годы Великой Отечественной войны 1941–1945 годов. Сочинение может быть написано на основе анализа опубликованных исторических данных, где приводится анализ статистики по численности мирного населения Советского Союза, преднамеренно истребленного на временно оккупированной территории, численности населения, угнанного гитлеровцами с временно оккупированной территории СССР на работы в Германию</w:t>
      </w:r>
      <w:r w:rsidR="007561FE">
        <w:rPr>
          <w:rFonts w:cs="Times New Roman"/>
          <w:lang w:val="ru-RU"/>
        </w:rPr>
        <w:t>, н</w:t>
      </w:r>
      <w:r w:rsidRPr="0005295C">
        <w:rPr>
          <w:rFonts w:cs="Times New Roman"/>
          <w:lang w:val="ru-RU"/>
        </w:rPr>
        <w:t xml:space="preserve">апример: </w:t>
      </w:r>
    </w:p>
    <w:p w14:paraId="3FF5F07E" w14:textId="41CBE8AE"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lastRenderedPageBreak/>
        <w:t xml:space="preserve">Жиромская В. Б. Демографические потери мирного российского населения в годы Великой Отечественной войны. Вестник РГГУ. Серия «Политология. История. Международные отношения». </w:t>
      </w:r>
      <w:hyperlink r:id="rId22" w:history="1">
        <w:r w:rsidRPr="007561FE">
          <w:rPr>
            <w:rFonts w:ascii="Times New Roman" w:hAnsi="Times New Roman"/>
            <w:sz w:val="28"/>
            <w:szCs w:val="28"/>
          </w:rPr>
          <w:t>https://politicalscience.rsuh.ru/jour/article/viewFile/36/37</w:t>
        </w:r>
      </w:hyperlink>
      <w:r w:rsidRPr="007561FE">
        <w:rPr>
          <w:rFonts w:ascii="Times New Roman" w:hAnsi="Times New Roman"/>
          <w:sz w:val="28"/>
          <w:szCs w:val="28"/>
        </w:rPr>
        <w:t xml:space="preserve"> (дата обращения 01.11.2024). </w:t>
      </w:r>
    </w:p>
    <w:p w14:paraId="5917E22C" w14:textId="77777777"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Население России в ХХ веке Т. 2 М. 2001 С. 47–59.</w:t>
      </w:r>
    </w:p>
    <w:p w14:paraId="044C8802" w14:textId="2EC37D4E"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 xml:space="preserve">Потери гражданского населения. Сайт Министерства обороны Российской Федерации </w:t>
      </w:r>
      <w:hyperlink r:id="rId23" w:history="1">
        <w:r w:rsidRPr="007561FE">
          <w:rPr>
            <w:rFonts w:ascii="Times New Roman" w:hAnsi="Times New Roman"/>
            <w:sz w:val="28"/>
            <w:szCs w:val="28"/>
          </w:rPr>
          <w:t>https://function.mil.ru/news_page/country/more.htm?id=10335986%40cmsArticle</w:t>
        </w:r>
      </w:hyperlink>
      <w:r w:rsidRPr="007561FE">
        <w:rPr>
          <w:rFonts w:ascii="Times New Roman" w:hAnsi="Times New Roman"/>
          <w:sz w:val="28"/>
          <w:szCs w:val="28"/>
        </w:rPr>
        <w:t xml:space="preserve"> (дата обращения 01.11.202</w:t>
      </w:r>
      <w:r w:rsidR="007561FE">
        <w:rPr>
          <w:rFonts w:ascii="Times New Roman" w:hAnsi="Times New Roman"/>
          <w:sz w:val="28"/>
          <w:szCs w:val="28"/>
        </w:rPr>
        <w:t>4</w:t>
      </w:r>
      <w:r w:rsidRPr="007561FE">
        <w:rPr>
          <w:rFonts w:ascii="Times New Roman" w:hAnsi="Times New Roman"/>
          <w:sz w:val="28"/>
          <w:szCs w:val="28"/>
        </w:rPr>
        <w:t xml:space="preserve">). </w:t>
      </w:r>
    </w:p>
    <w:p w14:paraId="070A55EC" w14:textId="65FAAE9C"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 xml:space="preserve">Морозов С. Д. Мужчины, женщины и дети на оккупированных территориях СССР в годы Великой Отечественной войны: Численность и потери.  </w:t>
      </w:r>
      <w:hyperlink r:id="rId24" w:history="1">
        <w:r w:rsidRPr="007561FE">
          <w:rPr>
            <w:rFonts w:ascii="Times New Roman" w:hAnsi="Times New Roman"/>
            <w:sz w:val="28"/>
            <w:szCs w:val="28"/>
          </w:rPr>
          <w:t>https://cyberleninka.ru/article/n/muzhchiny-zhenschiny-i-deti-na-okkupirovannyh-territoriyah-sssr-v-gody-velikoy-otechestvennoy-voyny-chislennost-i-poteri</w:t>
        </w:r>
      </w:hyperlink>
      <w:r w:rsidRPr="007561FE">
        <w:rPr>
          <w:rFonts w:ascii="Times New Roman" w:hAnsi="Times New Roman"/>
          <w:sz w:val="28"/>
          <w:szCs w:val="28"/>
        </w:rPr>
        <w:t xml:space="preserve"> (дата обращения 01.11.202</w:t>
      </w:r>
      <w:r w:rsidR="007561FE">
        <w:rPr>
          <w:rFonts w:ascii="Times New Roman" w:hAnsi="Times New Roman"/>
          <w:sz w:val="28"/>
          <w:szCs w:val="28"/>
        </w:rPr>
        <w:t>4</w:t>
      </w:r>
      <w:r w:rsidRPr="007561FE">
        <w:rPr>
          <w:rFonts w:ascii="Times New Roman" w:hAnsi="Times New Roman"/>
          <w:sz w:val="28"/>
          <w:szCs w:val="28"/>
        </w:rPr>
        <w:t>).</w:t>
      </w:r>
    </w:p>
    <w:p w14:paraId="328F041E" w14:textId="60AF5C35"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xml:space="preserve">Отдавая предпочтение описанию личной истории (третий подход), в качестве героев автор может выбрать </w:t>
      </w:r>
      <w:r w:rsidR="007561FE">
        <w:rPr>
          <w:rFonts w:cs="Times New Roman"/>
          <w:lang w:val="ru-RU"/>
        </w:rPr>
        <w:t xml:space="preserve">родственников или </w:t>
      </w:r>
      <w:r w:rsidRPr="0005295C">
        <w:rPr>
          <w:rFonts w:cs="Times New Roman"/>
          <w:lang w:val="ru-RU"/>
        </w:rPr>
        <w:t>жителей своего населенного пункта, ставших жертвами нацистской политики геноцида. При этом необходимо помнить, что отдельным тематическим направлением Конкурса является «Преступления против детства</w:t>
      </w:r>
      <w:r w:rsidR="007561FE">
        <w:rPr>
          <w:rFonts w:cs="Times New Roman"/>
          <w:lang w:val="ru-RU"/>
        </w:rPr>
        <w:t>»</w:t>
      </w:r>
      <w:r w:rsidRPr="0005295C">
        <w:rPr>
          <w:rFonts w:cs="Times New Roman"/>
          <w:lang w:val="ru-RU"/>
        </w:rPr>
        <w:t>, поэтому данное направление предполагает работу</w:t>
      </w:r>
      <w:r w:rsidR="007561FE">
        <w:rPr>
          <w:rFonts w:cs="Times New Roman"/>
          <w:lang w:val="ru-RU"/>
        </w:rPr>
        <w:t xml:space="preserve"> </w:t>
      </w:r>
      <w:r w:rsidRPr="0005295C">
        <w:rPr>
          <w:rFonts w:cs="Times New Roman"/>
          <w:lang w:val="ru-RU"/>
        </w:rPr>
        <w:t xml:space="preserve">с историческим материалом о взрослых участниках событий. Соотнося исторические факты, воспоминания выживших и мнения своего окружения, конкурсант получит возможность не только описать трагедию, но и </w:t>
      </w:r>
      <w:r w:rsidR="007561FE">
        <w:rPr>
          <w:rFonts w:cs="Times New Roman"/>
          <w:lang w:val="ru-RU"/>
        </w:rPr>
        <w:t>высветить</w:t>
      </w:r>
      <w:r w:rsidRPr="0005295C">
        <w:rPr>
          <w:rFonts w:cs="Times New Roman"/>
          <w:lang w:val="ru-RU"/>
        </w:rPr>
        <w:t xml:space="preserve"> отношени</w:t>
      </w:r>
      <w:r w:rsidR="007561FE">
        <w:rPr>
          <w:rFonts w:cs="Times New Roman"/>
          <w:lang w:val="ru-RU"/>
        </w:rPr>
        <w:t>е</w:t>
      </w:r>
      <w:r w:rsidRPr="0005295C">
        <w:rPr>
          <w:rFonts w:cs="Times New Roman"/>
          <w:lang w:val="ru-RU"/>
        </w:rPr>
        <w:t xml:space="preserve"> к ней современников.</w:t>
      </w:r>
    </w:p>
    <w:p w14:paraId="339DD462"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Одним из наиболее сложных моментов в отражении данной темы представляется передача автором темы прерванной жизни – трагедии обычных людей, убитых нацистами, умерших от голода и лишений. Автор может построить конкурсную работу в форме рассуждения – как сложилась бы жизнь человека, не будь этой войны.</w:t>
      </w:r>
    </w:p>
    <w:p w14:paraId="48E97324" w14:textId="77777777" w:rsidR="0005295C" w:rsidRDefault="0005295C" w:rsidP="00D54839">
      <w:pPr>
        <w:spacing w:after="0"/>
        <w:ind w:leftChars="0" w:left="0" w:right="0" w:firstLineChars="253" w:firstLine="708"/>
        <w:rPr>
          <w:rFonts w:cs="Times New Roman"/>
          <w:lang w:val="ru-RU"/>
        </w:rPr>
      </w:pPr>
      <w:r w:rsidRPr="0005295C">
        <w:rPr>
          <w:rFonts w:cs="Times New Roman"/>
          <w:lang w:val="ru-RU"/>
        </w:rPr>
        <w:lastRenderedPageBreak/>
        <w:t>Объем конкурсного сочинения не позволит подробно и систематически изложить биографию выбранного персонажа, поэтому самым сложным при написании сочинения в рамках данного тематического направления станет отбор биографического материала.</w:t>
      </w:r>
    </w:p>
    <w:p w14:paraId="3EF3071E" w14:textId="6C0E65C4" w:rsidR="0005295C" w:rsidRPr="0005295C" w:rsidRDefault="0005295C" w:rsidP="00D54839">
      <w:pPr>
        <w:spacing w:after="0"/>
        <w:ind w:leftChars="0" w:left="0" w:right="0" w:firstLineChars="253" w:firstLine="708"/>
        <w:rPr>
          <w:rFonts w:cs="Times New Roman"/>
          <w:lang w:val="ru-RU"/>
        </w:rPr>
      </w:pPr>
      <w:r w:rsidRPr="0006649F">
        <w:rPr>
          <w:rFonts w:cs="Times New Roman"/>
          <w:lang w:val="ru-RU"/>
        </w:rPr>
        <w:t>Источниками</w:t>
      </w:r>
      <w:r w:rsidRPr="0005295C">
        <w:rPr>
          <w:rFonts w:cs="Times New Roman"/>
          <w:lang w:val="ru-RU"/>
        </w:rPr>
        <w:t xml:space="preserve"> для написания такого сочинения могут быть как отдельные архивные документы, так и источники личного происхождения (воспоминания, видеозаписи интервью и т.п.), материалы местных музеев. </w:t>
      </w:r>
    </w:p>
    <w:p w14:paraId="3E60DA27" w14:textId="3FC60DD4" w:rsidR="0005295C" w:rsidRDefault="007561FE" w:rsidP="00D54839">
      <w:pPr>
        <w:spacing w:after="0"/>
        <w:ind w:leftChars="0" w:left="0" w:right="0" w:firstLineChars="253" w:firstLine="708"/>
        <w:rPr>
          <w:rFonts w:cs="Times New Roman"/>
          <w:lang w:val="ru-RU"/>
        </w:rPr>
      </w:pPr>
      <w:r>
        <w:rPr>
          <w:rFonts w:cs="Times New Roman"/>
          <w:lang w:val="ru-RU"/>
        </w:rPr>
        <w:t>В целом, основной источниковой базой для написания сочинений в рамках данных тематических направлений, в первую очередь, должны стать архивные материалы.</w:t>
      </w:r>
      <w:r w:rsidR="008E2CE0">
        <w:rPr>
          <w:rFonts w:cs="Times New Roman"/>
          <w:lang w:val="ru-RU"/>
        </w:rPr>
        <w:t xml:space="preserve"> От того, как школьник подойдет к их изучению и использованию зависит суть и жанр будущего сочинения.  </w:t>
      </w:r>
    </w:p>
    <w:p w14:paraId="2A286550" w14:textId="02415142" w:rsidR="00835782" w:rsidRPr="00835782" w:rsidRDefault="008E2CE0" w:rsidP="00D54839">
      <w:pPr>
        <w:spacing w:after="0"/>
        <w:ind w:leftChars="0" w:left="0" w:right="0" w:firstLineChars="253" w:firstLine="708"/>
        <w:rPr>
          <w:rFonts w:cs="Times New Roman"/>
          <w:lang w:val="ru-RU"/>
        </w:rPr>
      </w:pPr>
      <w:r>
        <w:rPr>
          <w:rFonts w:cs="Times New Roman"/>
          <w:lang w:val="ru-RU"/>
        </w:rPr>
        <w:t xml:space="preserve">В первом случае подготовительная работа будет </w:t>
      </w:r>
      <w:r w:rsidR="00835782" w:rsidRPr="00835782">
        <w:rPr>
          <w:rFonts w:cs="Times New Roman"/>
          <w:lang w:val="ru-RU"/>
        </w:rPr>
        <w:t>ориентирован</w:t>
      </w:r>
      <w:r>
        <w:rPr>
          <w:rFonts w:cs="Times New Roman"/>
          <w:lang w:val="ru-RU"/>
        </w:rPr>
        <w:t>а</w:t>
      </w:r>
      <w:r w:rsidR="00835782" w:rsidRPr="00835782">
        <w:rPr>
          <w:rFonts w:cs="Times New Roman"/>
          <w:lang w:val="ru-RU"/>
        </w:rPr>
        <w:t xml:space="preserve"> на строгое научное исследование архивного документа или группы документов. Очевидно, что формат сочинения не предполагает масштабной исследовательской работы, однако, сочинение, написанное в этом ключе, должно содержать признаки именно научно-исследовательской работы. В отличие от публицистики и художественных текстов, научный текст обладает такими признаками, как логичность, использование специальной научной терминологии, доказательность. В то же время список предлагаемых жанров написания текста не содержит варианта оформления научного исследования, поэтому такую работу придется облечь</w:t>
      </w:r>
      <w:r>
        <w:rPr>
          <w:rFonts w:cs="Times New Roman"/>
          <w:lang w:val="ru-RU"/>
        </w:rPr>
        <w:t xml:space="preserve"> </w:t>
      </w:r>
      <w:r w:rsidR="00835782" w:rsidRPr="00835782">
        <w:rPr>
          <w:rFonts w:cs="Times New Roman"/>
          <w:lang w:val="ru-RU"/>
        </w:rPr>
        <w:t>в публицистические жанры. С их помощью научный текст превратится</w:t>
      </w:r>
      <w:r>
        <w:rPr>
          <w:rFonts w:cs="Times New Roman"/>
          <w:lang w:val="ru-RU"/>
        </w:rPr>
        <w:t xml:space="preserve"> </w:t>
      </w:r>
      <w:r w:rsidR="00835782" w:rsidRPr="00835782">
        <w:rPr>
          <w:rFonts w:cs="Times New Roman"/>
          <w:lang w:val="ru-RU"/>
        </w:rPr>
        <w:t xml:space="preserve">в понятный любому читателю. </w:t>
      </w:r>
    </w:p>
    <w:p w14:paraId="6AC369C7" w14:textId="1ED6F864"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 xml:space="preserve">Второй подход предполагает не столько научное исследование, сколько эмоционально окрашенный рассказ, связанный, например, с обстоятельствами поиска документа или оценкой описываемых в нем событий. Возможным вариантом написания работы может являться небольшое «расследование», связанное с поиском документа и его изучением. Интересным вариантом такого сочинения может быть результат поиска неопубликованных ранее архивных материалов и реконструкции историй, связанных с этими материалами, в т.ч. </w:t>
      </w:r>
      <w:r w:rsidRPr="00835782">
        <w:rPr>
          <w:rFonts w:cs="Times New Roman"/>
          <w:lang w:val="ru-RU"/>
        </w:rPr>
        <w:lastRenderedPageBreak/>
        <w:t xml:space="preserve">историй людей. Особое значение может иметь передача информации о найденном и изученном документе потомкам того человека, о котором в нем говорится. </w:t>
      </w:r>
    </w:p>
    <w:p w14:paraId="2454BE25" w14:textId="6A42DE81"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Для поиска и отбора исторических фактов в рамках данно</w:t>
      </w:r>
      <w:r w:rsidR="008E2CE0">
        <w:rPr>
          <w:rFonts w:cs="Times New Roman"/>
          <w:lang w:val="ru-RU"/>
        </w:rPr>
        <w:t xml:space="preserve">й </w:t>
      </w:r>
      <w:r w:rsidR="006C10F7">
        <w:rPr>
          <w:rFonts w:cs="Times New Roman"/>
          <w:lang w:val="ru-RU"/>
        </w:rPr>
        <w:t xml:space="preserve">группы </w:t>
      </w:r>
      <w:r w:rsidR="006C10F7" w:rsidRPr="00835782">
        <w:rPr>
          <w:rFonts w:cs="Times New Roman"/>
          <w:lang w:val="ru-RU"/>
        </w:rPr>
        <w:t>тематических</w:t>
      </w:r>
      <w:r w:rsidRPr="00835782">
        <w:rPr>
          <w:rFonts w:cs="Times New Roman"/>
          <w:lang w:val="ru-RU"/>
        </w:rPr>
        <w:t xml:space="preserve"> направлени</w:t>
      </w:r>
      <w:r w:rsidR="008E2CE0">
        <w:rPr>
          <w:rFonts w:cs="Times New Roman"/>
          <w:lang w:val="ru-RU"/>
        </w:rPr>
        <w:t>й</w:t>
      </w:r>
      <w:r w:rsidRPr="00835782">
        <w:rPr>
          <w:rFonts w:cs="Times New Roman"/>
          <w:lang w:val="ru-RU"/>
        </w:rPr>
        <w:t xml:space="preserve"> можно воспользоваться открытыми источниками (архивами, библиотеками, музеями (особенно небольших городов и населенных пунктов, где доступ к ним значительно легче, чем в крупных городах), а также информационными порталами.</w:t>
      </w:r>
    </w:p>
    <w:p w14:paraId="43E3257D" w14:textId="3E1A3650" w:rsidR="00B40359" w:rsidRDefault="00835782" w:rsidP="00D54839">
      <w:pPr>
        <w:spacing w:after="0"/>
        <w:ind w:leftChars="0" w:left="0" w:right="0" w:firstLineChars="253" w:firstLine="708"/>
        <w:rPr>
          <w:rFonts w:cs="Times New Roman"/>
          <w:lang w:val="ru-RU"/>
        </w:rPr>
      </w:pPr>
      <w:r w:rsidRPr="00835782">
        <w:rPr>
          <w:rFonts w:cs="Times New Roman"/>
          <w:lang w:val="ru-RU"/>
        </w:rPr>
        <w:t>Важнейшим источником информации является сайт проекта «Без срока давности». В рамках Проекта впервые в России была издана многотомная серия, которая включает архивные документы о преступлениях нацистов и их пособников, подтверждающие факт геноцида против мирного населения на оккупированной территории РСФСР в годы Великой Отечественной войны (</w:t>
      </w:r>
      <w:hyperlink r:id="rId25" w:history="1">
        <w:r w:rsidRPr="00835782">
          <w:rPr>
            <w:rFonts w:cs="Times New Roman"/>
            <w:lang w:val="ru-RU"/>
          </w:rPr>
          <w:t>https://xn--80aabgieomn8afgsnjq.xn--p1ai/biblioteka/sborniki-po-regionam/</w:t>
        </w:r>
      </w:hyperlink>
      <w:r w:rsidRPr="00835782">
        <w:rPr>
          <w:rFonts w:cs="Times New Roman"/>
          <w:lang w:val="ru-RU"/>
        </w:rPr>
        <w:t>). В данном издании каждый из 2</w:t>
      </w:r>
      <w:r w:rsidR="0006649F">
        <w:rPr>
          <w:rFonts w:cs="Times New Roman"/>
          <w:lang w:val="ru-RU"/>
        </w:rPr>
        <w:t>5</w:t>
      </w:r>
      <w:r w:rsidRPr="00835782">
        <w:rPr>
          <w:rFonts w:cs="Times New Roman"/>
          <w:lang w:val="ru-RU"/>
        </w:rPr>
        <w:t xml:space="preserve"> томов посвящен одному из оккупированных в годы войны регионов бывшей РСФСР (в 2022 году прошла презентация 25 тома, посвященного Хабаровскому процессу). Авторами проекта было выявлено порядка 7 000 документов из 80 федеральных, региональных, муниципальных и ведомственных архивов, из которых 5 835 документов вошли в сборники. </w:t>
      </w:r>
    </w:p>
    <w:p w14:paraId="620F5866" w14:textId="7279C0B7" w:rsidR="00835782" w:rsidRPr="00835782" w:rsidRDefault="00835782" w:rsidP="00D54839">
      <w:pPr>
        <w:widowControl w:val="0"/>
        <w:spacing w:after="0" w:line="365" w:lineRule="auto"/>
        <w:ind w:leftChars="0" w:left="0" w:right="0" w:firstLineChars="253" w:firstLine="708"/>
        <w:rPr>
          <w:rFonts w:cs="Times New Roman"/>
          <w:lang w:val="ru-RU"/>
        </w:rPr>
      </w:pPr>
      <w:r w:rsidRPr="00835782">
        <w:rPr>
          <w:rFonts w:cs="Times New Roman"/>
          <w:lang w:val="ru-RU"/>
        </w:rPr>
        <w:t>В онлайн-версии базы данных «Без срока давности» (</w:t>
      </w:r>
      <w:hyperlink r:id="rId26" w:history="1">
        <w:r w:rsidRPr="00835782">
          <w:rPr>
            <w:rFonts w:cs="Times New Roman"/>
            <w:lang w:val="ru-RU"/>
          </w:rPr>
          <w:t>https://xn--90ag.xn--80aabgieomn8afgsnjq.xn--p1ai/</w:t>
        </w:r>
      </w:hyperlink>
      <w:r w:rsidRPr="00835782">
        <w:rPr>
          <w:rFonts w:cs="Times New Roman"/>
          <w:lang w:val="ru-RU"/>
        </w:rPr>
        <w:t>) собраны архивные документы, которые можно сортировать по категориям и территориям.</w:t>
      </w:r>
    </w:p>
    <w:p w14:paraId="01BF1B6C" w14:textId="402297E4"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Также источником информации по данному тематическому направлению являются материалы Федерального архивного проекта «Преступления нацистов и их пособников против мирного населения СССР в годы Великой Отечественной войны 1941–1945 годов» (</w:t>
      </w:r>
      <w:hyperlink r:id="rId27" w:history="1">
        <w:r w:rsidRPr="00835782">
          <w:rPr>
            <w:rFonts w:cs="Times New Roman"/>
            <w:lang w:val="ru-RU"/>
          </w:rPr>
          <w:t>https://victims.rusarchives.ru/</w:t>
        </w:r>
      </w:hyperlink>
      <w:r w:rsidRPr="00835782">
        <w:rPr>
          <w:rFonts w:cs="Times New Roman"/>
          <w:lang w:val="ru-RU"/>
        </w:rPr>
        <w:t>). Это интернет-проект федерального архивного агентства (Росархив) совместно</w:t>
      </w:r>
      <w:r w:rsidR="0006649F">
        <w:rPr>
          <w:rFonts w:cs="Times New Roman"/>
          <w:lang w:val="ru-RU"/>
        </w:rPr>
        <w:t xml:space="preserve"> </w:t>
      </w:r>
      <w:r w:rsidRPr="00835782">
        <w:rPr>
          <w:rFonts w:cs="Times New Roman"/>
          <w:lang w:val="ru-RU"/>
        </w:rPr>
        <w:t xml:space="preserve">с Федеральной службой безопасности Российской Федерации, Министерством обороны Российской Федерации, Министерством иностранных дел Российской </w:t>
      </w:r>
      <w:r w:rsidRPr="00835782">
        <w:rPr>
          <w:rFonts w:cs="Times New Roman"/>
          <w:lang w:val="ru-RU"/>
        </w:rPr>
        <w:lastRenderedPageBreak/>
        <w:t>Федерации и Министерством внутренних дел Российской Федерации, в который включены более 2 600 архивных документов (более 9,5 тыс. электронных образов), в том числе 10 часов фонозаписей и 3 часа кинохроники, распределенные по трем разделам: «Анатомия зла». Планы, директивы, приказы военно-политического руководства нацистской Германии по оккупации СССР; «Забвению не подлежит». Злодеяния немецко-фашистских войск и их пособников; «Справедливое возмездие». Судебное преследование нацистских преступников. Документы на сайте опубликованы в виде цифровых копий (фотографий). Есть ресурс поиска по фамилии, по территории, используется система тегов (поиск по ключевым словам).</w:t>
      </w:r>
    </w:p>
    <w:p w14:paraId="1B8BB3F6" w14:textId="0EA27C8C"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Для работы рекомендуется использовать электронный портал «Победа. 1941–1945» (</w:t>
      </w:r>
      <w:hyperlink r:id="rId28" w:history="1">
        <w:r w:rsidRPr="00835782">
          <w:rPr>
            <w:rFonts w:cs="Times New Roman"/>
            <w:lang w:val="ru-RU"/>
          </w:rPr>
          <w:t>https://victory.rusarchives.ru/</w:t>
        </w:r>
      </w:hyperlink>
      <w:r w:rsidRPr="00835782">
        <w:rPr>
          <w:rFonts w:cs="Times New Roman"/>
          <w:lang w:val="ru-RU"/>
        </w:rPr>
        <w:t>), созданный Федеральным архивным агентством (Росархив) и размещенный на общероссийском портале «Архивы России». Сайт создан в 2001 г. в рамках государственной программы «Патриотическое воспитание граждан Российской Федерации на 2006–2010 годы» и направлен на повышение эффективности использования архивных фотодокументов по истории Великой Отечественной войны</w:t>
      </w:r>
      <w:r w:rsidR="0006649F">
        <w:rPr>
          <w:rFonts w:cs="Times New Roman"/>
          <w:lang w:val="ru-RU"/>
        </w:rPr>
        <w:t xml:space="preserve"> </w:t>
      </w:r>
      <w:r w:rsidRPr="00835782">
        <w:rPr>
          <w:rFonts w:cs="Times New Roman"/>
          <w:lang w:val="ru-RU"/>
        </w:rPr>
        <w:t xml:space="preserve">в культурно-просветительских, научно-педагогических целях, 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 Сайт включает экспозицию наиболее значимых архивных фотодокументов, раскрывающих величие и исторический подвиг советского народа в Великой Отечественной войне. Тематический каталог сайта содержит рубрику «На оккупированной территории», посвященную жертвам войны среди мирного населения. </w:t>
      </w:r>
    </w:p>
    <w:p w14:paraId="5983A0E9" w14:textId="51B84156"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 xml:space="preserve">Архивные материалы по данному тематическому направлению также можно найти в фондах следующих архивов: Государственный архив Российской Федерации (ГАРФ), Российский государственный военный архив (РГВА), Российский государственный архив социально-политической истории </w:t>
      </w:r>
      <w:r w:rsidRPr="00835782">
        <w:rPr>
          <w:rFonts w:cs="Times New Roman"/>
          <w:lang w:val="ru-RU"/>
        </w:rPr>
        <w:lastRenderedPageBreak/>
        <w:t>(РГАСПИ), Российский государственный архив кинофотодокументов (РГАКФД), Российский государственный архив фонодокументов (РГАФД), Российский государственный архив литературы и искусства (РГАЛИ), ФГКУ «Центральный архив Министерства обороны Российской Федерации» (ЦА МО РФ), ФКУ «Главный информационно-аналитический центр Министерства внутренних дел Российской Федерации» (ГИАЦ МВД России), Архив внешней политики Российской Федерации Историко-документального департамента МИД России (АВП РФ), а также в государственных архивных учреждениях в субъектах Российской Федерации.</w:t>
      </w:r>
    </w:p>
    <w:p w14:paraId="0E966556" w14:textId="77777777" w:rsidR="00136731" w:rsidRPr="00372539" w:rsidRDefault="00136731"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F96E70">
        <w:rPr>
          <w:rFonts w:cs="Times New Roman"/>
          <w:b/>
          <w:bCs/>
          <w:i/>
          <w:iCs/>
          <w:color w:val="auto"/>
          <w:position w:val="0"/>
          <w:szCs w:val="28"/>
          <w:lang w:val="ru-RU"/>
        </w:rPr>
        <w:t>2.Уничтожение душевнобольных и иных категорий населения, находящихся в больницах и других лечебных учреждениях</w:t>
      </w:r>
    </w:p>
    <w:p w14:paraId="513AB6C3" w14:textId="255A1FC4"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 xml:space="preserve">Данное тематическое направление впервые в истории проведения конкурса сочинений выделено в самостоятельное. </w:t>
      </w:r>
    </w:p>
    <w:p w14:paraId="54823B51" w14:textId="77777777" w:rsidR="0085482D" w:rsidRDefault="0085482D" w:rsidP="00D54839">
      <w:pPr>
        <w:spacing w:after="0"/>
        <w:ind w:leftChars="0" w:left="0" w:right="0" w:firstLineChars="253" w:firstLine="708"/>
        <w:rPr>
          <w:rFonts w:cs="Times New Roman"/>
          <w:lang w:val="ru-RU"/>
        </w:rPr>
      </w:pPr>
      <w:r w:rsidRPr="0085482D">
        <w:rPr>
          <w:rFonts w:cs="Times New Roman"/>
          <w:lang w:val="ru-RU"/>
        </w:rPr>
        <w:t xml:space="preserve">Политика нацистов уже с 1933 г. не предполагала соблюдения права на жизнь душевнобольных людей. Сначала это коснулось жителей Германии, а во время оккупации в годы Великой Отечественной войны и советских граждан. На оккупированной территории Советского Союза нацистами и их пособниками было уничтожено около 20 тысяч душевнобольных. Среди уничтожаемых по данному признаку было и немало детей. </w:t>
      </w:r>
    </w:p>
    <w:p w14:paraId="1B3159AC" w14:textId="5F23D63F" w:rsidR="006C10F7" w:rsidRPr="0085482D" w:rsidRDefault="002B1097" w:rsidP="00D54839">
      <w:pPr>
        <w:spacing w:after="0"/>
        <w:ind w:leftChars="0" w:left="0" w:right="0" w:firstLineChars="253" w:firstLine="708"/>
        <w:rPr>
          <w:rFonts w:cs="Times New Roman"/>
          <w:lang w:val="ru-RU"/>
        </w:rPr>
      </w:pPr>
      <w:r>
        <w:rPr>
          <w:rFonts w:cs="Times New Roman"/>
          <w:lang w:val="ru-RU"/>
        </w:rPr>
        <w:t xml:space="preserve">В </w:t>
      </w:r>
      <w:r w:rsidR="006C10F7" w:rsidRPr="0085482D">
        <w:rPr>
          <w:rFonts w:cs="Times New Roman"/>
          <w:lang w:val="ru-RU"/>
        </w:rPr>
        <w:t>онлайн-версии базы данных «Без срока давности» есть тематическая рубрика «Уничтожение душевнобольных и иных категорий населения, находящихся в больницах и других лечебных учреждениях»</w:t>
      </w:r>
      <w:r w:rsidR="006C10F7">
        <w:rPr>
          <w:rFonts w:cs="Times New Roman"/>
          <w:lang w:val="ru-RU"/>
        </w:rPr>
        <w:t xml:space="preserve"> (</w:t>
      </w:r>
      <w:hyperlink r:id="rId29" w:history="1">
        <w:r w:rsidR="006C10F7" w:rsidRPr="006411C2">
          <w:rPr>
            <w:rStyle w:val="a3"/>
            <w:rFonts w:cs="Times New Roman"/>
            <w:lang w:val="ru-RU"/>
          </w:rPr>
          <w:t>https://xn--90ag.xn--80aabgieomn8afgsnjq.xn--p1ai/?filter=theme%3D627544</w:t>
        </w:r>
      </w:hyperlink>
      <w:r w:rsidR="006C10F7">
        <w:rPr>
          <w:rFonts w:cs="Times New Roman"/>
          <w:lang w:val="ru-RU"/>
        </w:rPr>
        <w:t>)</w:t>
      </w:r>
      <w:r w:rsidR="006C10F7" w:rsidRPr="0085482D">
        <w:rPr>
          <w:rFonts w:cs="Times New Roman"/>
          <w:lang w:val="ru-RU"/>
        </w:rPr>
        <w:t>, которая позволяет выбрать архивные документы по этой тематике. На сегодняшний день там 24 документа</w:t>
      </w:r>
      <w:r w:rsidR="006C10F7">
        <w:rPr>
          <w:rFonts w:cs="Times New Roman"/>
          <w:lang w:val="ru-RU"/>
        </w:rPr>
        <w:t>,</w:t>
      </w:r>
      <w:r w:rsidR="006C10F7" w:rsidRPr="0085482D">
        <w:rPr>
          <w:rFonts w:cs="Times New Roman"/>
          <w:lang w:val="ru-RU"/>
        </w:rPr>
        <w:t xml:space="preserve"> </w:t>
      </w:r>
      <w:r w:rsidR="006C10F7">
        <w:rPr>
          <w:rFonts w:cs="Times New Roman"/>
          <w:lang w:val="ru-RU"/>
        </w:rPr>
        <w:t>к</w:t>
      </w:r>
      <w:r w:rsidR="006C10F7" w:rsidRPr="0085482D">
        <w:rPr>
          <w:rFonts w:cs="Times New Roman"/>
          <w:lang w:val="ru-RU"/>
        </w:rPr>
        <w:t xml:space="preserve">оторые могут стать основой для небольшого исследования и написания сочинения. </w:t>
      </w:r>
      <w:r w:rsidR="006C10F7">
        <w:rPr>
          <w:rFonts w:cs="Times New Roman"/>
          <w:lang w:val="ru-RU"/>
        </w:rPr>
        <w:t xml:space="preserve">Возможно, в местных архивах школьникам удастся найти и другие подобные документы, тем самым, пополнив это собрание.  </w:t>
      </w:r>
    </w:p>
    <w:p w14:paraId="232A8285"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 xml:space="preserve">В материалах современных нам заседаний судов в Подмосковье, Ставропольском крае, Ленинградской области, Смоленской области (их можно </w:t>
      </w:r>
      <w:r w:rsidRPr="0085482D">
        <w:rPr>
          <w:rFonts w:cs="Times New Roman"/>
          <w:lang w:val="ru-RU"/>
        </w:rPr>
        <w:lastRenderedPageBreak/>
        <w:t>найти по поисковому запросу «душевнобольн» на сайте проекта «Без срока давности» (</w:t>
      </w:r>
      <w:hyperlink r:id="rId30" w:history="1">
        <w:r w:rsidRPr="00545E36">
          <w:rPr>
            <w:rStyle w:val="a3"/>
            <w:rFonts w:cs="Times New Roman"/>
          </w:rPr>
          <w:t>https</w:t>
        </w:r>
        <w:r w:rsidRPr="0085482D">
          <w:rPr>
            <w:rStyle w:val="a3"/>
            <w:rFonts w:cs="Times New Roman"/>
            <w:lang w:val="ru-RU"/>
          </w:rPr>
          <w:t>://</w:t>
        </w:r>
        <w:r w:rsidRPr="00545E36">
          <w:rPr>
            <w:rStyle w:val="a3"/>
            <w:rFonts w:cs="Times New Roman"/>
          </w:rPr>
          <w:t>xn</w:t>
        </w:r>
        <w:r w:rsidRPr="0085482D">
          <w:rPr>
            <w:rStyle w:val="a3"/>
            <w:rFonts w:cs="Times New Roman"/>
            <w:lang w:val="ru-RU"/>
          </w:rPr>
          <w:t>--80</w:t>
        </w:r>
        <w:r w:rsidRPr="00545E36">
          <w:rPr>
            <w:rStyle w:val="a3"/>
            <w:rFonts w:cs="Times New Roman"/>
          </w:rPr>
          <w:t>aabgieomn</w:t>
        </w:r>
        <w:r w:rsidRPr="0085482D">
          <w:rPr>
            <w:rStyle w:val="a3"/>
            <w:rFonts w:cs="Times New Roman"/>
            <w:lang w:val="ru-RU"/>
          </w:rPr>
          <w:t>8</w:t>
        </w:r>
        <w:r w:rsidRPr="00545E36">
          <w:rPr>
            <w:rStyle w:val="a3"/>
            <w:rFonts w:cs="Times New Roman"/>
          </w:rPr>
          <w:t>afgsnjq</w:t>
        </w:r>
        <w:r w:rsidRPr="0085482D">
          <w:rPr>
            <w:rStyle w:val="a3"/>
            <w:rFonts w:cs="Times New Roman"/>
            <w:lang w:val="ru-RU"/>
          </w:rPr>
          <w:t>.</w:t>
        </w:r>
        <w:r w:rsidRPr="00545E36">
          <w:rPr>
            <w:rStyle w:val="a3"/>
            <w:rFonts w:cs="Times New Roman"/>
          </w:rPr>
          <w:t>xn</w:t>
        </w:r>
        <w:r w:rsidRPr="0085482D">
          <w:rPr>
            <w:rStyle w:val="a3"/>
            <w:rFonts w:cs="Times New Roman"/>
            <w:lang w:val="ru-RU"/>
          </w:rPr>
          <w:t>--</w:t>
        </w:r>
        <w:r w:rsidRPr="00545E36">
          <w:rPr>
            <w:rStyle w:val="a3"/>
            <w:rFonts w:cs="Times New Roman"/>
          </w:rPr>
          <w:t>p</w:t>
        </w:r>
        <w:r w:rsidRPr="0085482D">
          <w:rPr>
            <w:rStyle w:val="a3"/>
            <w:rFonts w:cs="Times New Roman"/>
            <w:lang w:val="ru-RU"/>
          </w:rPr>
          <w:t>1</w:t>
        </w:r>
        <w:r w:rsidRPr="00545E36">
          <w:rPr>
            <w:rStyle w:val="a3"/>
            <w:rFonts w:cs="Times New Roman"/>
          </w:rPr>
          <w:t>ai</w:t>
        </w:r>
        <w:r w:rsidRPr="0085482D">
          <w:rPr>
            <w:rStyle w:val="a3"/>
            <w:rFonts w:cs="Times New Roman"/>
            <w:lang w:val="ru-RU"/>
          </w:rPr>
          <w:t>/</w:t>
        </w:r>
      </w:hyperlink>
      <w:r w:rsidRPr="0085482D">
        <w:rPr>
          <w:rFonts w:cs="Times New Roman"/>
          <w:lang w:val="ru-RU"/>
        </w:rPr>
        <w:t xml:space="preserve">) есть упоминания о таких преступлениях. </w:t>
      </w:r>
    </w:p>
    <w:p w14:paraId="30DDF7F7"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При написании сочинения можно оттолкнуться от материалов статьи «Программа «</w:t>
      </w:r>
      <w:r w:rsidRPr="00706F12">
        <w:rPr>
          <w:rFonts w:cs="Times New Roman"/>
        </w:rPr>
        <w:t>T</w:t>
      </w:r>
      <w:r w:rsidRPr="0085482D">
        <w:rPr>
          <w:rFonts w:cs="Times New Roman"/>
          <w:lang w:val="ru-RU"/>
        </w:rPr>
        <w:t>-4» и акция «14</w:t>
      </w:r>
      <w:r w:rsidRPr="00706F12">
        <w:rPr>
          <w:rFonts w:cs="Times New Roman"/>
        </w:rPr>
        <w:t>f</w:t>
      </w:r>
      <w:r w:rsidRPr="0085482D">
        <w:rPr>
          <w:rFonts w:cs="Times New Roman"/>
          <w:lang w:val="ru-RU"/>
        </w:rPr>
        <w:t xml:space="preserve">13»» ( </w:t>
      </w:r>
      <w:hyperlink r:id="rId31" w:history="1">
        <w:r w:rsidRPr="00706F12">
          <w:rPr>
            <w:rStyle w:val="a3"/>
            <w:rFonts w:cs="Times New Roman"/>
          </w:rPr>
          <w:t>https</w:t>
        </w:r>
        <w:r w:rsidRPr="0085482D">
          <w:rPr>
            <w:rStyle w:val="a3"/>
            <w:rFonts w:cs="Times New Roman"/>
            <w:lang w:val="ru-RU"/>
          </w:rPr>
          <w:t>://</w:t>
        </w:r>
        <w:r w:rsidRPr="00706F12">
          <w:rPr>
            <w:rStyle w:val="a3"/>
            <w:rFonts w:cs="Times New Roman"/>
          </w:rPr>
          <w:t>xn</w:t>
        </w:r>
        <w:r w:rsidRPr="0085482D">
          <w:rPr>
            <w:rStyle w:val="a3"/>
            <w:rFonts w:cs="Times New Roman"/>
            <w:lang w:val="ru-RU"/>
          </w:rPr>
          <w:t>--80</w:t>
        </w:r>
        <w:r w:rsidRPr="00706F12">
          <w:rPr>
            <w:rStyle w:val="a3"/>
            <w:rFonts w:cs="Times New Roman"/>
          </w:rPr>
          <w:t>aabgieomn</w:t>
        </w:r>
        <w:r w:rsidRPr="0085482D">
          <w:rPr>
            <w:rStyle w:val="a3"/>
            <w:rFonts w:cs="Times New Roman"/>
            <w:lang w:val="ru-RU"/>
          </w:rPr>
          <w:t>8</w:t>
        </w:r>
        <w:r w:rsidRPr="00706F12">
          <w:rPr>
            <w:rStyle w:val="a3"/>
            <w:rFonts w:cs="Times New Roman"/>
          </w:rPr>
          <w:t>afgsnjq</w:t>
        </w:r>
        <w:r w:rsidRPr="0085482D">
          <w:rPr>
            <w:rStyle w:val="a3"/>
            <w:rFonts w:cs="Times New Roman"/>
            <w:lang w:val="ru-RU"/>
          </w:rPr>
          <w:t>.</w:t>
        </w:r>
        <w:r w:rsidRPr="00706F12">
          <w:rPr>
            <w:rStyle w:val="a3"/>
            <w:rFonts w:cs="Times New Roman"/>
          </w:rPr>
          <w:t>xn</w:t>
        </w:r>
        <w:r w:rsidRPr="0085482D">
          <w:rPr>
            <w:rStyle w:val="a3"/>
            <w:rFonts w:cs="Times New Roman"/>
            <w:lang w:val="ru-RU"/>
          </w:rPr>
          <w:t>--</w:t>
        </w:r>
        <w:r w:rsidRPr="00706F12">
          <w:rPr>
            <w:rStyle w:val="a3"/>
            <w:rFonts w:cs="Times New Roman"/>
          </w:rPr>
          <w:t>p</w:t>
        </w:r>
        <w:r w:rsidRPr="0085482D">
          <w:rPr>
            <w:rStyle w:val="a3"/>
            <w:rFonts w:cs="Times New Roman"/>
            <w:lang w:val="ru-RU"/>
          </w:rPr>
          <w:t>1</w:t>
        </w:r>
        <w:r w:rsidRPr="00706F12">
          <w:rPr>
            <w:rStyle w:val="a3"/>
            <w:rFonts w:cs="Times New Roman"/>
          </w:rPr>
          <w:t>ai</w:t>
        </w:r>
        <w:r w:rsidRPr="0085482D">
          <w:rPr>
            <w:rStyle w:val="a3"/>
            <w:rFonts w:cs="Times New Roman"/>
            <w:lang w:val="ru-RU"/>
          </w:rPr>
          <w:t>/</w:t>
        </w:r>
        <w:r w:rsidRPr="00706F12">
          <w:rPr>
            <w:rStyle w:val="a3"/>
            <w:rFonts w:cs="Times New Roman"/>
          </w:rPr>
          <w:t>programma</w:t>
        </w:r>
        <w:r w:rsidRPr="0085482D">
          <w:rPr>
            <w:rStyle w:val="a3"/>
            <w:rFonts w:cs="Times New Roman"/>
            <w:lang w:val="ru-RU"/>
          </w:rPr>
          <w:t>-</w:t>
        </w:r>
        <w:r w:rsidRPr="00706F12">
          <w:rPr>
            <w:rStyle w:val="a3"/>
            <w:rFonts w:cs="Times New Roman"/>
          </w:rPr>
          <w:t>t</w:t>
        </w:r>
        <w:r w:rsidRPr="0085482D">
          <w:rPr>
            <w:rStyle w:val="a3"/>
            <w:rFonts w:cs="Times New Roman"/>
            <w:lang w:val="ru-RU"/>
          </w:rPr>
          <w:t>-4-</w:t>
        </w:r>
        <w:r w:rsidRPr="00706F12">
          <w:rPr>
            <w:rStyle w:val="a3"/>
            <w:rFonts w:cs="Times New Roman"/>
          </w:rPr>
          <w:t>i</w:t>
        </w:r>
        <w:r w:rsidRPr="0085482D">
          <w:rPr>
            <w:rStyle w:val="a3"/>
            <w:rFonts w:cs="Times New Roman"/>
            <w:lang w:val="ru-RU"/>
          </w:rPr>
          <w:t>-</w:t>
        </w:r>
        <w:r w:rsidRPr="00706F12">
          <w:rPr>
            <w:rStyle w:val="a3"/>
            <w:rFonts w:cs="Times New Roman"/>
          </w:rPr>
          <w:t>akcziya</w:t>
        </w:r>
        <w:r w:rsidRPr="0085482D">
          <w:rPr>
            <w:rStyle w:val="a3"/>
            <w:rFonts w:cs="Times New Roman"/>
            <w:lang w:val="ru-RU"/>
          </w:rPr>
          <w:t>-14</w:t>
        </w:r>
        <w:r w:rsidRPr="00706F12">
          <w:rPr>
            <w:rStyle w:val="a3"/>
            <w:rFonts w:cs="Times New Roman"/>
          </w:rPr>
          <w:t>f</w:t>
        </w:r>
        <w:r w:rsidRPr="0085482D">
          <w:rPr>
            <w:rStyle w:val="a3"/>
            <w:rFonts w:cs="Times New Roman"/>
            <w:lang w:val="ru-RU"/>
          </w:rPr>
          <w:t>13/</w:t>
        </w:r>
      </w:hyperlink>
      <w:r w:rsidRPr="0085482D">
        <w:rPr>
          <w:rFonts w:cs="Times New Roman"/>
          <w:lang w:val="ru-RU"/>
        </w:rPr>
        <w:t xml:space="preserve">), где дается краткая справка об этой стороне геноцида. </w:t>
      </w:r>
    </w:p>
    <w:p w14:paraId="4E7E9BCA"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Одним из способов уничтожения душевнобольных и иных категорий населения, находящихся в больницах и других лечебных учреждениях, стало их удушение угарным газом. Об этом можно прочитать в статье «Транспорт-убийца: «газваген», «гекрат», «рейхсбан»» (</w:t>
      </w:r>
      <w:hyperlink r:id="rId32" w:history="1">
        <w:r w:rsidRPr="00545E36">
          <w:rPr>
            <w:rStyle w:val="a3"/>
            <w:rFonts w:cs="Times New Roman"/>
          </w:rPr>
          <w:t>https</w:t>
        </w:r>
        <w:r w:rsidRPr="0085482D">
          <w:rPr>
            <w:rStyle w:val="a3"/>
            <w:rFonts w:cs="Times New Roman"/>
            <w:lang w:val="ru-RU"/>
          </w:rPr>
          <w:t>://</w:t>
        </w:r>
        <w:r w:rsidRPr="00545E36">
          <w:rPr>
            <w:rStyle w:val="a3"/>
            <w:rFonts w:cs="Times New Roman"/>
          </w:rPr>
          <w:t>xn</w:t>
        </w:r>
        <w:r w:rsidRPr="0085482D">
          <w:rPr>
            <w:rStyle w:val="a3"/>
            <w:rFonts w:cs="Times New Roman"/>
            <w:lang w:val="ru-RU"/>
          </w:rPr>
          <w:t>--80</w:t>
        </w:r>
        <w:r w:rsidRPr="00545E36">
          <w:rPr>
            <w:rStyle w:val="a3"/>
            <w:rFonts w:cs="Times New Roman"/>
          </w:rPr>
          <w:t>aabgieomn</w:t>
        </w:r>
        <w:r w:rsidRPr="0085482D">
          <w:rPr>
            <w:rStyle w:val="a3"/>
            <w:rFonts w:cs="Times New Roman"/>
            <w:lang w:val="ru-RU"/>
          </w:rPr>
          <w:t>8</w:t>
        </w:r>
        <w:r w:rsidRPr="00545E36">
          <w:rPr>
            <w:rStyle w:val="a3"/>
            <w:rFonts w:cs="Times New Roman"/>
          </w:rPr>
          <w:t>afgsnjq</w:t>
        </w:r>
        <w:r w:rsidRPr="0085482D">
          <w:rPr>
            <w:rStyle w:val="a3"/>
            <w:rFonts w:cs="Times New Roman"/>
            <w:lang w:val="ru-RU"/>
          </w:rPr>
          <w:t>.</w:t>
        </w:r>
        <w:r w:rsidRPr="00545E36">
          <w:rPr>
            <w:rStyle w:val="a3"/>
            <w:rFonts w:cs="Times New Roman"/>
          </w:rPr>
          <w:t>xn</w:t>
        </w:r>
        <w:r w:rsidRPr="0085482D">
          <w:rPr>
            <w:rStyle w:val="a3"/>
            <w:rFonts w:cs="Times New Roman"/>
            <w:lang w:val="ru-RU"/>
          </w:rPr>
          <w:t>--</w:t>
        </w:r>
        <w:r w:rsidRPr="00545E36">
          <w:rPr>
            <w:rStyle w:val="a3"/>
            <w:rFonts w:cs="Times New Roman"/>
          </w:rPr>
          <w:t>p</w:t>
        </w:r>
        <w:r w:rsidRPr="0085482D">
          <w:rPr>
            <w:rStyle w:val="a3"/>
            <w:rFonts w:cs="Times New Roman"/>
            <w:lang w:val="ru-RU"/>
          </w:rPr>
          <w:t>1</w:t>
        </w:r>
        <w:r w:rsidRPr="00545E36">
          <w:rPr>
            <w:rStyle w:val="a3"/>
            <w:rFonts w:cs="Times New Roman"/>
          </w:rPr>
          <w:t>ai</w:t>
        </w:r>
        <w:r w:rsidRPr="0085482D">
          <w:rPr>
            <w:rStyle w:val="a3"/>
            <w:rFonts w:cs="Times New Roman"/>
            <w:lang w:val="ru-RU"/>
          </w:rPr>
          <w:t>/</w:t>
        </w:r>
        <w:r w:rsidRPr="00545E36">
          <w:rPr>
            <w:rStyle w:val="a3"/>
            <w:rFonts w:cs="Times New Roman"/>
          </w:rPr>
          <w:t>transport</w:t>
        </w:r>
        <w:r w:rsidRPr="0085482D">
          <w:rPr>
            <w:rStyle w:val="a3"/>
            <w:rFonts w:cs="Times New Roman"/>
            <w:lang w:val="ru-RU"/>
          </w:rPr>
          <w:t>-</w:t>
        </w:r>
        <w:r w:rsidRPr="00545E36">
          <w:rPr>
            <w:rStyle w:val="a3"/>
            <w:rFonts w:cs="Times New Roman"/>
          </w:rPr>
          <w:t>ubijcza</w:t>
        </w:r>
        <w:r w:rsidRPr="0085482D">
          <w:rPr>
            <w:rStyle w:val="a3"/>
            <w:rFonts w:cs="Times New Roman"/>
            <w:lang w:val="ru-RU"/>
          </w:rPr>
          <w:t>-</w:t>
        </w:r>
        <w:r w:rsidRPr="00545E36">
          <w:rPr>
            <w:rStyle w:val="a3"/>
            <w:rFonts w:cs="Times New Roman"/>
          </w:rPr>
          <w:t>gazvagen</w:t>
        </w:r>
        <w:r w:rsidRPr="0085482D">
          <w:rPr>
            <w:rStyle w:val="a3"/>
            <w:rFonts w:cs="Times New Roman"/>
            <w:lang w:val="ru-RU"/>
          </w:rPr>
          <w:t>-</w:t>
        </w:r>
        <w:r w:rsidRPr="00545E36">
          <w:rPr>
            <w:rStyle w:val="a3"/>
            <w:rFonts w:cs="Times New Roman"/>
          </w:rPr>
          <w:t>gekrat</w:t>
        </w:r>
        <w:r w:rsidRPr="0085482D">
          <w:rPr>
            <w:rStyle w:val="a3"/>
            <w:rFonts w:cs="Times New Roman"/>
            <w:lang w:val="ru-RU"/>
          </w:rPr>
          <w:t>-</w:t>
        </w:r>
        <w:r w:rsidRPr="00545E36">
          <w:rPr>
            <w:rStyle w:val="a3"/>
            <w:rFonts w:cs="Times New Roman"/>
          </w:rPr>
          <w:t>rejhsban</w:t>
        </w:r>
        <w:r w:rsidRPr="0085482D">
          <w:rPr>
            <w:rStyle w:val="a3"/>
            <w:rFonts w:cs="Times New Roman"/>
            <w:lang w:val="ru-RU"/>
          </w:rPr>
          <w:t>/</w:t>
        </w:r>
      </w:hyperlink>
      <w:r w:rsidRPr="0085482D">
        <w:rPr>
          <w:rFonts w:cs="Times New Roman"/>
          <w:lang w:val="ru-RU"/>
        </w:rPr>
        <w:t xml:space="preserve">). </w:t>
      </w:r>
    </w:p>
    <w:p w14:paraId="229FEACF" w14:textId="77777777" w:rsidR="0085482D" w:rsidRPr="0085482D" w:rsidRDefault="0085482D"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6BFFBF2B" w14:textId="0DEC0718" w:rsidR="0085482D" w:rsidRPr="00CB002B" w:rsidRDefault="0085482D" w:rsidP="00D54839">
      <w:pPr>
        <w:pStyle w:val="ad"/>
        <w:numPr>
          <w:ilvl w:val="0"/>
          <w:numId w:val="29"/>
        </w:numPr>
        <w:spacing w:after="0" w:line="360" w:lineRule="auto"/>
        <w:ind w:left="426"/>
        <w:jc w:val="both"/>
        <w:rPr>
          <w:rFonts w:ascii="Times New Roman" w:hAnsi="Times New Roman"/>
          <w:sz w:val="28"/>
          <w:szCs w:val="28"/>
        </w:rPr>
      </w:pPr>
      <w:r w:rsidRPr="00CB002B">
        <w:rPr>
          <w:rFonts w:ascii="Times New Roman" w:hAnsi="Times New Roman"/>
          <w:sz w:val="28"/>
          <w:szCs w:val="28"/>
        </w:rPr>
        <w:t>Люди - как балласт. Нацисты планомерно уничтожали душевнобольных -</w:t>
      </w:r>
      <w:hyperlink r:id="rId33" w:history="1">
        <w:r w:rsidRPr="00CB002B">
          <w:rPr>
            <w:rStyle w:val="a3"/>
            <w:rFonts w:ascii="Times New Roman" w:hAnsi="Times New Roman"/>
            <w:sz w:val="28"/>
            <w:szCs w:val="28"/>
          </w:rPr>
          <w:t>https://aif.by/timefree/history/lyudi___kak_ballast_nacisty_planomerno_unichtozhali_dushevnobolnyh</w:t>
        </w:r>
      </w:hyperlink>
      <w:r w:rsidRPr="00CB002B">
        <w:rPr>
          <w:rFonts w:ascii="Times New Roman" w:hAnsi="Times New Roman"/>
          <w:sz w:val="28"/>
          <w:szCs w:val="28"/>
        </w:rPr>
        <w:t xml:space="preserve"> </w:t>
      </w:r>
    </w:p>
    <w:p w14:paraId="4D55C8C2" w14:textId="77777777" w:rsidR="0085482D" w:rsidRPr="00CB002B" w:rsidRDefault="0085482D" w:rsidP="00D54839">
      <w:pPr>
        <w:pStyle w:val="ad"/>
        <w:numPr>
          <w:ilvl w:val="0"/>
          <w:numId w:val="29"/>
        </w:numPr>
        <w:spacing w:after="0" w:line="360" w:lineRule="auto"/>
        <w:ind w:left="426"/>
        <w:jc w:val="both"/>
        <w:rPr>
          <w:rFonts w:ascii="Times New Roman" w:hAnsi="Times New Roman"/>
          <w:sz w:val="28"/>
          <w:szCs w:val="28"/>
        </w:rPr>
      </w:pPr>
      <w:r w:rsidRPr="00CB002B">
        <w:rPr>
          <w:rFonts w:ascii="Times New Roman" w:hAnsi="Times New Roman"/>
          <w:sz w:val="28"/>
          <w:szCs w:val="28"/>
        </w:rPr>
        <w:t xml:space="preserve">«Идиоты не имеют права на существование». В Третьем рейхе пытались улучшить нацию, уничтожая душевнобольных. Их травили газом и жгли в печах - </w:t>
      </w:r>
      <w:hyperlink r:id="rId34" w:history="1">
        <w:r w:rsidRPr="00CB002B">
          <w:rPr>
            <w:rStyle w:val="a3"/>
            <w:rFonts w:ascii="Times New Roman" w:hAnsi="Times New Roman"/>
            <w:sz w:val="28"/>
            <w:szCs w:val="28"/>
          </w:rPr>
          <w:t>https://lenta.ru/articles/2020/05/11/psycho2/</w:t>
        </w:r>
      </w:hyperlink>
      <w:r w:rsidRPr="00CB002B">
        <w:rPr>
          <w:rFonts w:ascii="Times New Roman" w:hAnsi="Times New Roman"/>
          <w:sz w:val="28"/>
          <w:szCs w:val="28"/>
        </w:rPr>
        <w:t xml:space="preserve"> </w:t>
      </w:r>
    </w:p>
    <w:p w14:paraId="6F03A94B" w14:textId="77777777" w:rsidR="0085482D" w:rsidRPr="00CB002B" w:rsidRDefault="0085482D" w:rsidP="00D54839">
      <w:pPr>
        <w:pStyle w:val="ad"/>
        <w:numPr>
          <w:ilvl w:val="0"/>
          <w:numId w:val="29"/>
        </w:numPr>
        <w:spacing w:after="0" w:line="360" w:lineRule="auto"/>
        <w:ind w:left="426"/>
        <w:jc w:val="both"/>
      </w:pPr>
      <w:r w:rsidRPr="00CB002B">
        <w:rPr>
          <w:rFonts w:ascii="Times New Roman" w:hAnsi="Times New Roman"/>
          <w:sz w:val="28"/>
          <w:szCs w:val="28"/>
        </w:rPr>
        <w:t xml:space="preserve">Забытые убийства Гитлера. Как Третий рейх убивал больных детей - </w:t>
      </w:r>
      <w:hyperlink r:id="rId35" w:history="1">
        <w:r w:rsidRPr="00CB002B">
          <w:rPr>
            <w:rStyle w:val="a3"/>
            <w:rFonts w:ascii="Times New Roman" w:hAnsi="Times New Roman"/>
            <w:sz w:val="28"/>
            <w:szCs w:val="28"/>
          </w:rPr>
          <w:t>https://aif.ru/society/history/zabytye_ubiystva_gitlera_kak_tretiy_reyh_ubival_bolnyh_detey</w:t>
        </w:r>
      </w:hyperlink>
      <w:r w:rsidRPr="00CB002B">
        <w:t xml:space="preserve"> </w:t>
      </w:r>
    </w:p>
    <w:p w14:paraId="35F50400" w14:textId="6ED9675D"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3. К</w:t>
      </w:r>
      <w:r w:rsidR="00F83391" w:rsidRPr="00372539">
        <w:rPr>
          <w:rFonts w:cs="Times New Roman"/>
          <w:b/>
          <w:bCs/>
          <w:i/>
          <w:iCs/>
          <w:color w:val="auto"/>
          <w:position w:val="0"/>
          <w:szCs w:val="28"/>
          <w:lang w:val="ru-RU"/>
        </w:rPr>
        <w:t>арательные операции, направленные на централизованное уничтожение мирного населения</w:t>
      </w:r>
    </w:p>
    <w:p w14:paraId="321B1EBD" w14:textId="1645B6CD" w:rsidR="00B313FE" w:rsidRPr="00B313FE" w:rsidRDefault="00B313FE" w:rsidP="00D54839">
      <w:pPr>
        <w:spacing w:after="0"/>
        <w:ind w:leftChars="0" w:left="0" w:right="0" w:firstLineChars="253" w:firstLine="708"/>
        <w:rPr>
          <w:rFonts w:cs="Times New Roman"/>
          <w:lang w:val="ru-RU"/>
        </w:rPr>
      </w:pPr>
      <w:r w:rsidRPr="00B313FE">
        <w:rPr>
          <w:rFonts w:cs="Times New Roman"/>
          <w:lang w:val="ru-RU"/>
        </w:rPr>
        <w:t xml:space="preserve">С первых дней немецко-фашистской оккупации проводились массовые расстрелы мирного населения. Уничтожение мирного населения фашистскими захватчиками подтверждают акты, составленные местными комиссиями и направленные в Чрезвычайную государственную комиссию по расследованию злодеяний, совершенных немецко-фашистскими оккупантами и их </w:t>
      </w:r>
      <w:r w:rsidRPr="00B313FE">
        <w:rPr>
          <w:rFonts w:cs="Times New Roman"/>
          <w:lang w:val="ru-RU"/>
        </w:rPr>
        <w:lastRenderedPageBreak/>
        <w:t>сообщниками. Среди первых жертв немецких оккупантов были коммунисты, партизаны, военнопленные, эвакуированное население.</w:t>
      </w:r>
    </w:p>
    <w:p w14:paraId="0072F2F1" w14:textId="7CDF2618" w:rsidR="006C10F7" w:rsidRPr="0085482D" w:rsidRDefault="002B1097" w:rsidP="00D54839">
      <w:pPr>
        <w:spacing w:after="0"/>
        <w:ind w:leftChars="0" w:left="0" w:right="0" w:firstLineChars="253" w:firstLine="708"/>
        <w:rPr>
          <w:rFonts w:cs="Times New Roman"/>
          <w:lang w:val="ru-RU"/>
        </w:rPr>
      </w:pPr>
      <w:r w:rsidRPr="0085482D">
        <w:rPr>
          <w:rFonts w:cs="Times New Roman"/>
          <w:lang w:val="ru-RU"/>
        </w:rPr>
        <w:t xml:space="preserve">В </w:t>
      </w:r>
      <w:r w:rsidR="006C10F7" w:rsidRPr="0085482D">
        <w:rPr>
          <w:rFonts w:cs="Times New Roman"/>
          <w:lang w:val="ru-RU"/>
        </w:rPr>
        <w:t>онлайн-версии базы данных «Без срока давности» есть тематическая рубрика «</w:t>
      </w:r>
      <w:r w:rsidR="006C10F7" w:rsidRPr="006C10F7">
        <w:rPr>
          <w:rFonts w:cs="Times New Roman"/>
          <w:color w:val="auto"/>
          <w:position w:val="0"/>
          <w:szCs w:val="28"/>
          <w:lang w:val="ru-RU"/>
        </w:rPr>
        <w:t>Карательные операции, направленные на централизованное уничтожение мирного населения</w:t>
      </w:r>
      <w:r w:rsidR="006C10F7" w:rsidRPr="0085482D">
        <w:rPr>
          <w:rFonts w:cs="Times New Roman"/>
          <w:lang w:val="ru-RU"/>
        </w:rPr>
        <w:t>»</w:t>
      </w:r>
      <w:r w:rsidR="006C10F7">
        <w:rPr>
          <w:rFonts w:cs="Times New Roman"/>
          <w:lang w:val="ru-RU"/>
        </w:rPr>
        <w:t xml:space="preserve"> (</w:t>
      </w:r>
      <w:hyperlink r:id="rId36" w:history="1">
        <w:r w:rsidR="006C10F7" w:rsidRPr="006411C2">
          <w:rPr>
            <w:rStyle w:val="a3"/>
            <w:rFonts w:cs="Times New Roman"/>
            <w:lang w:val="ru-RU"/>
          </w:rPr>
          <w:t>https://xn--90ag.xn--80aabgieomn8afgsnjq.xn--p1ai/?filter=theme%3D627528</w:t>
        </w:r>
      </w:hyperlink>
      <w:r w:rsidR="006C10F7">
        <w:rPr>
          <w:rFonts w:cs="Times New Roman"/>
          <w:lang w:val="ru-RU"/>
        </w:rPr>
        <w:t>)</w:t>
      </w:r>
      <w:r w:rsidR="006C10F7" w:rsidRPr="0085482D">
        <w:rPr>
          <w:rFonts w:cs="Times New Roman"/>
          <w:lang w:val="ru-RU"/>
        </w:rPr>
        <w:t>, которая позволяет выбрать архивные документы по этой тематике.</w:t>
      </w:r>
      <w:r w:rsidR="00177D94">
        <w:rPr>
          <w:rFonts w:cs="Times New Roman"/>
          <w:lang w:val="ru-RU"/>
        </w:rPr>
        <w:t xml:space="preserve"> Документы можно также сортировать по регионам. </w:t>
      </w:r>
      <w:r w:rsidR="006C10F7" w:rsidRPr="0085482D">
        <w:rPr>
          <w:rFonts w:cs="Times New Roman"/>
          <w:lang w:val="ru-RU"/>
        </w:rPr>
        <w:t xml:space="preserve"> </w:t>
      </w:r>
      <w:r w:rsidR="006C10F7">
        <w:rPr>
          <w:rFonts w:cs="Times New Roman"/>
          <w:lang w:val="ru-RU"/>
        </w:rPr>
        <w:t xml:space="preserve">Возможно, в местных архивах школьникам удастся найти и другие подобные документы, тем самым, пополнив это собрание.  </w:t>
      </w:r>
    </w:p>
    <w:p w14:paraId="6E79CE73" w14:textId="5F908064" w:rsidR="006C10F7" w:rsidRDefault="00B313FE" w:rsidP="00D54839">
      <w:pPr>
        <w:spacing w:after="0"/>
        <w:ind w:leftChars="0" w:left="0" w:right="0" w:firstLineChars="253" w:firstLine="708"/>
        <w:rPr>
          <w:rFonts w:cs="Times New Roman"/>
          <w:lang w:val="ru-RU"/>
        </w:rPr>
      </w:pPr>
      <w:r w:rsidRPr="00B313FE">
        <w:rPr>
          <w:rFonts w:cs="Times New Roman"/>
          <w:lang w:val="ru-RU"/>
        </w:rPr>
        <w:t xml:space="preserve">На </w:t>
      </w:r>
      <w:r>
        <w:rPr>
          <w:rFonts w:cs="Times New Roman"/>
          <w:lang w:val="ru-RU"/>
        </w:rPr>
        <w:t xml:space="preserve">сайтах местных архивов встречаются публикации, также отражающие подобные документы, например: </w:t>
      </w:r>
    </w:p>
    <w:p w14:paraId="4A7758A5" w14:textId="5C44F9CA" w:rsidR="00B313FE" w:rsidRDefault="00B313FE" w:rsidP="00D54839">
      <w:pPr>
        <w:spacing w:after="0"/>
        <w:ind w:leftChars="0" w:left="0" w:right="0" w:firstLineChars="253" w:firstLine="708"/>
        <w:rPr>
          <w:rFonts w:cs="Times New Roman"/>
          <w:lang w:val="ru-RU"/>
        </w:rPr>
      </w:pPr>
      <w:r>
        <w:rPr>
          <w:rFonts w:cs="Times New Roman"/>
          <w:lang w:val="ru-RU"/>
        </w:rPr>
        <w:t xml:space="preserve">Государственный архив Ставропольского края - </w:t>
      </w:r>
      <w:hyperlink r:id="rId37" w:history="1">
        <w:r w:rsidRPr="008C5574">
          <w:rPr>
            <w:rStyle w:val="a3"/>
            <w:rFonts w:cs="Times New Roman"/>
            <w:lang w:val="ru-RU"/>
          </w:rPr>
          <w:t>https://stavarhiv.ru/deyatelnost/vystavki/virtualnaya-istoriko-dokumentalnaya-vystavka-bez-sroka-davnosti-prestupleniya-natsistov-i-ikh-posobnikov-protiv-mirnogo-naseleniya-na-vremenno-okkupirovannykh-territoriyakh-sssr-v-1941-1945-gg/karatelnye-operatsii-i-massovoe-unichtozhenie-mirnogo-naseleniya.html</w:t>
        </w:r>
      </w:hyperlink>
      <w:r>
        <w:rPr>
          <w:rFonts w:cs="Times New Roman"/>
          <w:lang w:val="ru-RU"/>
        </w:rPr>
        <w:t>;</w:t>
      </w:r>
    </w:p>
    <w:p w14:paraId="784077E8" w14:textId="6923C7A4" w:rsidR="00B313FE" w:rsidRDefault="00B313FE" w:rsidP="00D54839">
      <w:pPr>
        <w:spacing w:after="0"/>
        <w:ind w:leftChars="0" w:left="0" w:right="0" w:firstLineChars="253" w:firstLine="708"/>
        <w:rPr>
          <w:rFonts w:cs="Times New Roman"/>
          <w:lang w:val="ru-RU"/>
        </w:rPr>
      </w:pPr>
      <w:r>
        <w:rPr>
          <w:rFonts w:cs="Times New Roman"/>
          <w:lang w:val="ru-RU"/>
        </w:rPr>
        <w:t xml:space="preserve">Архивы Новгородской области - </w:t>
      </w:r>
      <w:hyperlink r:id="rId38" w:history="1">
        <w:r w:rsidRPr="008C5574">
          <w:rPr>
            <w:rStyle w:val="a3"/>
            <w:rFonts w:cs="Times New Roman"/>
            <w:lang w:val="ru-RU"/>
          </w:rPr>
          <w:t>https://expo.novarchiv.org/expo/2020/03/chapter2</w:t>
        </w:r>
      </w:hyperlink>
      <w:r>
        <w:rPr>
          <w:rFonts w:cs="Times New Roman"/>
          <w:lang w:val="ru-RU"/>
        </w:rPr>
        <w:t>.</w:t>
      </w:r>
    </w:p>
    <w:p w14:paraId="13A734AB" w14:textId="2E6DF463"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 xml:space="preserve">4. </w:t>
      </w:r>
      <w:bookmarkStart w:id="1" w:name="_Hlk182300033"/>
      <w:r>
        <w:rPr>
          <w:rFonts w:cs="Times New Roman"/>
          <w:b/>
          <w:bCs/>
          <w:i/>
          <w:iCs/>
          <w:color w:val="auto"/>
          <w:position w:val="0"/>
          <w:szCs w:val="28"/>
          <w:lang w:val="ru-RU"/>
        </w:rPr>
        <w:t>У</w:t>
      </w:r>
      <w:r w:rsidR="00F83391" w:rsidRPr="00372539">
        <w:rPr>
          <w:rFonts w:cs="Times New Roman"/>
          <w:b/>
          <w:bCs/>
          <w:i/>
          <w:iCs/>
          <w:color w:val="auto"/>
          <w:position w:val="0"/>
          <w:szCs w:val="28"/>
          <w:lang w:val="ru-RU"/>
        </w:rPr>
        <w:t>ничтожение голодом и создание заведомо невыносимых условий существования</w:t>
      </w:r>
      <w:bookmarkEnd w:id="1"/>
    </w:p>
    <w:p w14:paraId="7BB6AF8C" w14:textId="31CB6183" w:rsidR="00B313FE" w:rsidRPr="00EC0456" w:rsidRDefault="00694358" w:rsidP="00D54839">
      <w:pPr>
        <w:spacing w:after="0"/>
        <w:ind w:leftChars="0" w:left="0" w:right="0" w:firstLineChars="253" w:firstLine="708"/>
        <w:rPr>
          <w:rFonts w:cs="Times New Roman"/>
          <w:lang w:val="ru-RU"/>
        </w:rPr>
      </w:pPr>
      <w:r>
        <w:rPr>
          <w:rFonts w:cs="Times New Roman"/>
          <w:lang w:val="ru-RU"/>
        </w:rPr>
        <w:t xml:space="preserve">Это тематическое направление отражает сложнейшую ситуацию, в которой оккупанты целенаправленно </w:t>
      </w:r>
      <w:r w:rsidR="00EC0456">
        <w:rPr>
          <w:rFonts w:cs="Times New Roman"/>
          <w:lang w:val="ru-RU"/>
        </w:rPr>
        <w:t xml:space="preserve">и преднамеренно </w:t>
      </w:r>
      <w:r>
        <w:rPr>
          <w:rFonts w:cs="Times New Roman"/>
          <w:lang w:val="ru-RU"/>
        </w:rPr>
        <w:t xml:space="preserve">создавали условия, в которых советские люди не могли выжить: они изымали все продовольственные запасы, не думая о том, как прокормить местное население. Ситуация голода </w:t>
      </w:r>
      <w:r w:rsidR="00256C5F">
        <w:rPr>
          <w:rFonts w:cs="Times New Roman"/>
          <w:lang w:val="ru-RU"/>
        </w:rPr>
        <w:t xml:space="preserve">и физически невыносимых условий содержания </w:t>
      </w:r>
      <w:r>
        <w:rPr>
          <w:rFonts w:cs="Times New Roman"/>
          <w:lang w:val="ru-RU"/>
        </w:rPr>
        <w:t xml:space="preserve">царила в концентрационных лагерях. </w:t>
      </w:r>
      <w:r w:rsidR="00256C5F">
        <w:rPr>
          <w:rFonts w:cs="Times New Roman"/>
          <w:lang w:val="ru-RU"/>
        </w:rPr>
        <w:t xml:space="preserve">Этот аспект целесообразно раскрывать именно в рамках данного тематического направления. </w:t>
      </w:r>
    </w:p>
    <w:p w14:paraId="7B884675" w14:textId="08D9799C" w:rsidR="002B1097" w:rsidRPr="0085482D" w:rsidRDefault="002B1097"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 xml:space="preserve">Уничтожение голодом и создание заведомо невыносимых условий </w:t>
      </w:r>
      <w:r w:rsidRPr="002B1097">
        <w:rPr>
          <w:rFonts w:cs="Times New Roman"/>
          <w:color w:val="auto"/>
          <w:position w:val="0"/>
          <w:szCs w:val="28"/>
          <w:lang w:val="ru-RU"/>
        </w:rPr>
        <w:lastRenderedPageBreak/>
        <w:t>существования</w:t>
      </w:r>
      <w:r w:rsidRPr="0085482D">
        <w:rPr>
          <w:rFonts w:cs="Times New Roman"/>
          <w:lang w:val="ru-RU"/>
        </w:rPr>
        <w:t>»</w:t>
      </w:r>
      <w:r>
        <w:rPr>
          <w:rFonts w:cs="Times New Roman"/>
          <w:lang w:val="ru-RU"/>
        </w:rPr>
        <w:t xml:space="preserve"> (</w:t>
      </w:r>
      <w:hyperlink r:id="rId39" w:history="1">
        <w:r w:rsidRPr="006411C2">
          <w:rPr>
            <w:rStyle w:val="a3"/>
            <w:rFonts w:cs="Times New Roman"/>
            <w:lang w:val="ru-RU"/>
          </w:rPr>
          <w:t>https://xn--90ag.xn--80aabgieomn8afgsnjq.xn--p1ai/?filter=theme%3D627536</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сортировать по регионам. </w:t>
      </w:r>
      <w:r w:rsidRPr="0085482D">
        <w:rPr>
          <w:rFonts w:cs="Times New Roman"/>
          <w:lang w:val="ru-RU"/>
        </w:rPr>
        <w:t xml:space="preserve"> </w:t>
      </w:r>
      <w:r>
        <w:rPr>
          <w:rFonts w:cs="Times New Roman"/>
          <w:lang w:val="ru-RU"/>
        </w:rPr>
        <w:t>Возможно, в местных архивах школьникам удастся найти и другие подобные документы, тем самым, пополнив это собрание.</w:t>
      </w:r>
    </w:p>
    <w:p w14:paraId="109C2E3C" w14:textId="2F8424CE"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5. У</w:t>
      </w:r>
      <w:r w:rsidR="00F83391" w:rsidRPr="00372539">
        <w:rPr>
          <w:rFonts w:cs="Times New Roman"/>
          <w:b/>
          <w:bCs/>
          <w:i/>
          <w:iCs/>
          <w:color w:val="auto"/>
          <w:position w:val="0"/>
          <w:szCs w:val="28"/>
          <w:lang w:val="ru-RU"/>
        </w:rPr>
        <w:t>гон на принудительные работы</w:t>
      </w:r>
    </w:p>
    <w:p w14:paraId="68315771" w14:textId="38E317C2" w:rsidR="00EC0456" w:rsidRDefault="00EC0456" w:rsidP="00D54839">
      <w:pPr>
        <w:spacing w:after="0"/>
        <w:ind w:leftChars="0" w:right="0" w:firstLineChars="253" w:firstLine="708"/>
        <w:rPr>
          <w:rFonts w:cs="Times New Roman"/>
          <w:lang w:val="ru-RU"/>
        </w:rPr>
      </w:pPr>
      <w:r w:rsidRPr="00EC0456">
        <w:rPr>
          <w:rFonts w:cs="Times New Roman"/>
          <w:lang w:val="ru-RU"/>
        </w:rPr>
        <w:t xml:space="preserve">В длинной цепи преступлений </w:t>
      </w:r>
      <w:r>
        <w:rPr>
          <w:rFonts w:cs="Times New Roman"/>
          <w:lang w:val="ru-RU"/>
        </w:rPr>
        <w:t>нацистов и их пособников на оккупированных территориях</w:t>
      </w:r>
      <w:r w:rsidRPr="00EC0456">
        <w:rPr>
          <w:rFonts w:cs="Times New Roman"/>
          <w:lang w:val="ru-RU"/>
        </w:rPr>
        <w:t xml:space="preserve"> особое место занимал насиль</w:t>
      </w:r>
      <w:r>
        <w:rPr>
          <w:rFonts w:cs="Times New Roman"/>
          <w:lang w:val="ru-RU"/>
        </w:rPr>
        <w:t>ственный</w:t>
      </w:r>
      <w:r w:rsidRPr="00EC0456">
        <w:rPr>
          <w:rFonts w:cs="Times New Roman"/>
          <w:lang w:val="ru-RU"/>
        </w:rPr>
        <w:t xml:space="preserve"> угон в Германию на </w:t>
      </w:r>
      <w:r>
        <w:rPr>
          <w:rFonts w:cs="Times New Roman"/>
          <w:lang w:val="ru-RU"/>
        </w:rPr>
        <w:t>принудительные работы</w:t>
      </w:r>
      <w:r w:rsidRPr="00EC0456">
        <w:rPr>
          <w:rFonts w:cs="Times New Roman"/>
          <w:lang w:val="ru-RU"/>
        </w:rPr>
        <w:t xml:space="preserve"> мирных граждан – мужчин, женщин и детей</w:t>
      </w:r>
      <w:r w:rsidR="00195FCC">
        <w:rPr>
          <w:rFonts w:cs="Times New Roman"/>
          <w:lang w:val="ru-RU"/>
        </w:rPr>
        <w:t xml:space="preserve"> - </w:t>
      </w:r>
      <w:r w:rsidR="00195FCC" w:rsidRPr="00195FCC">
        <w:rPr>
          <w:rFonts w:cs="Times New Roman"/>
          <w:lang w:val="ru-RU"/>
        </w:rPr>
        <w:t xml:space="preserve">остарбайтеров. Так в Германии называли жителей оккупированных территорий Советского Союза, отправленных в </w:t>
      </w:r>
      <w:r w:rsidR="00BC4911" w:rsidRPr="00195FCC">
        <w:rPr>
          <w:rFonts w:cs="Times New Roman"/>
          <w:lang w:val="ru-RU"/>
        </w:rPr>
        <w:t xml:space="preserve">1941–1944 </w:t>
      </w:r>
      <w:r w:rsidR="00195FCC" w:rsidRPr="00195FCC">
        <w:rPr>
          <w:rFonts w:cs="Times New Roman"/>
          <w:lang w:val="ru-RU"/>
        </w:rPr>
        <w:t>г. на принудительные работы в Третий рейх</w:t>
      </w:r>
      <w:r w:rsidRPr="00EC0456">
        <w:rPr>
          <w:rFonts w:cs="Times New Roman"/>
          <w:lang w:val="ru-RU"/>
        </w:rPr>
        <w:t>.</w:t>
      </w:r>
      <w:r>
        <w:rPr>
          <w:rFonts w:cs="Times New Roman"/>
          <w:lang w:val="ru-RU"/>
        </w:rPr>
        <w:t xml:space="preserve"> </w:t>
      </w:r>
      <w:r w:rsidRPr="00EC0456">
        <w:rPr>
          <w:rFonts w:cs="Times New Roman"/>
          <w:lang w:val="ru-RU"/>
        </w:rPr>
        <w:t>Документы свидетельствуют</w:t>
      </w:r>
      <w:r>
        <w:rPr>
          <w:rFonts w:cs="Times New Roman"/>
          <w:lang w:val="ru-RU"/>
        </w:rPr>
        <w:t xml:space="preserve"> о том</w:t>
      </w:r>
      <w:r w:rsidRPr="00EC0456">
        <w:rPr>
          <w:rFonts w:cs="Times New Roman"/>
          <w:lang w:val="ru-RU"/>
        </w:rPr>
        <w:t xml:space="preserve">, что гитлеровское правительство и германское верховное командование осуществляли </w:t>
      </w:r>
      <w:r>
        <w:rPr>
          <w:rFonts w:cs="Times New Roman"/>
          <w:lang w:val="ru-RU"/>
        </w:rPr>
        <w:t xml:space="preserve">насильственный </w:t>
      </w:r>
      <w:r w:rsidRPr="00EC0456">
        <w:rPr>
          <w:rFonts w:cs="Times New Roman"/>
          <w:lang w:val="ru-RU"/>
        </w:rPr>
        <w:t>угон в немецкое рабство советских граждан путем обмана</w:t>
      </w:r>
      <w:r>
        <w:rPr>
          <w:rFonts w:cs="Times New Roman"/>
          <w:lang w:val="ru-RU"/>
        </w:rPr>
        <w:t xml:space="preserve"> и</w:t>
      </w:r>
      <w:r w:rsidRPr="00EC0456">
        <w:rPr>
          <w:rFonts w:cs="Times New Roman"/>
          <w:lang w:val="ru-RU"/>
        </w:rPr>
        <w:t xml:space="preserve"> угроз. Советские граждане </w:t>
      </w:r>
      <w:r>
        <w:rPr>
          <w:rFonts w:cs="Times New Roman"/>
          <w:lang w:val="ru-RU"/>
        </w:rPr>
        <w:t>«поставлялись» на работы на</w:t>
      </w:r>
      <w:r w:rsidRPr="00EC0456">
        <w:rPr>
          <w:rFonts w:cs="Times New Roman"/>
          <w:lang w:val="ru-RU"/>
        </w:rPr>
        <w:t xml:space="preserve"> предприятия</w:t>
      </w:r>
      <w:r>
        <w:rPr>
          <w:rFonts w:cs="Times New Roman"/>
          <w:lang w:val="ru-RU"/>
        </w:rPr>
        <w:t>х и</w:t>
      </w:r>
      <w:r w:rsidRPr="00EC0456">
        <w:rPr>
          <w:rFonts w:cs="Times New Roman"/>
          <w:lang w:val="ru-RU"/>
        </w:rPr>
        <w:t xml:space="preserve"> </w:t>
      </w:r>
      <w:r>
        <w:rPr>
          <w:rFonts w:cs="Times New Roman"/>
          <w:lang w:val="ru-RU"/>
        </w:rPr>
        <w:t>у</w:t>
      </w:r>
      <w:r w:rsidRPr="00EC0456">
        <w:rPr>
          <w:rFonts w:cs="Times New Roman"/>
          <w:lang w:val="ru-RU"/>
        </w:rPr>
        <w:t xml:space="preserve"> частны</w:t>
      </w:r>
      <w:r>
        <w:rPr>
          <w:rFonts w:cs="Times New Roman"/>
          <w:lang w:val="ru-RU"/>
        </w:rPr>
        <w:t>х</w:t>
      </w:r>
      <w:r w:rsidRPr="00EC0456">
        <w:rPr>
          <w:rFonts w:cs="Times New Roman"/>
          <w:lang w:val="ru-RU"/>
        </w:rPr>
        <w:t xml:space="preserve"> лиц в Германии: </w:t>
      </w:r>
      <w:r>
        <w:rPr>
          <w:rFonts w:cs="Times New Roman"/>
          <w:lang w:val="ru-RU"/>
        </w:rPr>
        <w:t>чаще всего они</w:t>
      </w:r>
      <w:r w:rsidRPr="00EC0456">
        <w:rPr>
          <w:rFonts w:cs="Times New Roman"/>
          <w:lang w:val="ru-RU"/>
        </w:rPr>
        <w:t xml:space="preserve"> были обречены на голод, зверское обращение и </w:t>
      </w:r>
      <w:r w:rsidR="00195FCC" w:rsidRPr="00EC0456">
        <w:rPr>
          <w:rFonts w:cs="Times New Roman"/>
          <w:lang w:val="ru-RU"/>
        </w:rPr>
        <w:t>в итоге</w:t>
      </w:r>
      <w:r w:rsidRPr="00EC0456">
        <w:rPr>
          <w:rFonts w:cs="Times New Roman"/>
          <w:lang w:val="ru-RU"/>
        </w:rPr>
        <w:t xml:space="preserve"> на мучительную смерть.</w:t>
      </w:r>
    </w:p>
    <w:p w14:paraId="5AE3CAB4" w14:textId="2CE048E5" w:rsidR="002B1097" w:rsidRDefault="002B1097"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Угон на принудительные работы</w:t>
      </w:r>
      <w:r w:rsidRPr="0085482D">
        <w:rPr>
          <w:rFonts w:cs="Times New Roman"/>
          <w:lang w:val="ru-RU"/>
        </w:rPr>
        <w:t>»</w:t>
      </w:r>
      <w:r>
        <w:rPr>
          <w:rFonts w:cs="Times New Roman"/>
          <w:lang w:val="ru-RU"/>
        </w:rPr>
        <w:t xml:space="preserve"> (</w:t>
      </w:r>
      <w:hyperlink r:id="rId40" w:history="1">
        <w:r w:rsidRPr="006411C2">
          <w:rPr>
            <w:rStyle w:val="a3"/>
            <w:rFonts w:cs="Times New Roman"/>
            <w:lang w:val="ru-RU"/>
          </w:rPr>
          <w:t>https://xn--90ag.xn--80aabgieomn8afgsnjq.xn--p1ai/?filter=theme%3D627540</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сортировать по регионам. </w:t>
      </w:r>
      <w:r w:rsidRPr="0085482D">
        <w:rPr>
          <w:rFonts w:cs="Times New Roman"/>
          <w:lang w:val="ru-RU"/>
        </w:rPr>
        <w:t xml:space="preserve"> </w:t>
      </w:r>
      <w:r>
        <w:rPr>
          <w:rFonts w:cs="Times New Roman"/>
          <w:lang w:val="ru-RU"/>
        </w:rPr>
        <w:t>Возможно, в местных архивах школьникам удастся найти и другие подобные документы, тем самым, пополнив это собрание.</w:t>
      </w:r>
    </w:p>
    <w:p w14:paraId="453FEE4F" w14:textId="0AFF3F8D" w:rsidR="00195FCC" w:rsidRPr="00195FCC" w:rsidRDefault="00195FCC" w:rsidP="00D54839">
      <w:pPr>
        <w:spacing w:after="0"/>
        <w:ind w:leftChars="0" w:left="0" w:right="0" w:firstLineChars="253" w:firstLine="708"/>
        <w:rPr>
          <w:rFonts w:cs="Times New Roman"/>
          <w:lang w:val="ru-RU"/>
        </w:rPr>
      </w:pPr>
      <w:r w:rsidRPr="00195FCC">
        <w:rPr>
          <w:rFonts w:cs="Times New Roman"/>
          <w:lang w:val="ru-RU"/>
        </w:rPr>
        <w:t xml:space="preserve">Федеральное казенное учреждение </w:t>
      </w:r>
      <w:r>
        <w:rPr>
          <w:rFonts w:cs="Times New Roman"/>
          <w:lang w:val="ru-RU"/>
        </w:rPr>
        <w:t>«</w:t>
      </w:r>
      <w:r w:rsidRPr="00195FCC">
        <w:rPr>
          <w:rFonts w:cs="Times New Roman"/>
          <w:lang w:val="ru-RU"/>
        </w:rPr>
        <w:t>Государственный архив Российской Федерации</w:t>
      </w:r>
      <w:r>
        <w:rPr>
          <w:rFonts w:cs="Times New Roman"/>
          <w:lang w:val="ru-RU"/>
        </w:rPr>
        <w:t xml:space="preserve">» в 2020 г. осуществило проект </w:t>
      </w:r>
      <w:r w:rsidRPr="00195FCC">
        <w:rPr>
          <w:rFonts w:cs="Times New Roman"/>
          <w:lang w:val="ru-RU"/>
        </w:rPr>
        <w:t>«Списки угнанных»</w:t>
      </w:r>
      <w:r>
        <w:rPr>
          <w:rFonts w:cs="Times New Roman"/>
          <w:lang w:val="ru-RU"/>
        </w:rPr>
        <w:t xml:space="preserve">. </w:t>
      </w:r>
      <w:r w:rsidRPr="00195FCC">
        <w:rPr>
          <w:rFonts w:cs="Times New Roman"/>
          <w:lang w:val="ru-RU"/>
        </w:rPr>
        <w:t xml:space="preserve">Проект призван сделать архивные документы по истории принудительного труда в Германии доступными для исследователей онлайн. </w:t>
      </w:r>
      <w:r>
        <w:rPr>
          <w:rFonts w:cs="Times New Roman"/>
          <w:lang w:val="ru-RU"/>
        </w:rPr>
        <w:t>Сотрудники проекта ищут</w:t>
      </w:r>
      <w:r w:rsidRPr="00195FCC">
        <w:rPr>
          <w:rFonts w:cs="Times New Roman"/>
          <w:lang w:val="ru-RU"/>
        </w:rPr>
        <w:t xml:space="preserve"> списки угнанных в российских архивах, публику</w:t>
      </w:r>
      <w:r>
        <w:rPr>
          <w:rFonts w:cs="Times New Roman"/>
          <w:lang w:val="ru-RU"/>
        </w:rPr>
        <w:t>ют</w:t>
      </w:r>
      <w:r w:rsidRPr="00195FCC">
        <w:rPr>
          <w:rFonts w:cs="Times New Roman"/>
          <w:lang w:val="ru-RU"/>
        </w:rPr>
        <w:t xml:space="preserve"> их на сайте и привязыва</w:t>
      </w:r>
      <w:r>
        <w:rPr>
          <w:rFonts w:cs="Times New Roman"/>
          <w:lang w:val="ru-RU"/>
        </w:rPr>
        <w:t>ют</w:t>
      </w:r>
      <w:r w:rsidRPr="00195FCC">
        <w:rPr>
          <w:rFonts w:cs="Times New Roman"/>
          <w:lang w:val="ru-RU"/>
        </w:rPr>
        <w:t xml:space="preserve"> к топонимам на интерактивной карте</w:t>
      </w:r>
      <w:r>
        <w:rPr>
          <w:rFonts w:cs="Times New Roman"/>
          <w:lang w:val="ru-RU"/>
        </w:rPr>
        <w:t xml:space="preserve"> (</w:t>
      </w:r>
      <w:hyperlink r:id="rId41" w:history="1">
        <w:r w:rsidRPr="008C5574">
          <w:rPr>
            <w:rStyle w:val="a3"/>
            <w:rFonts w:cs="Times New Roman"/>
            <w:lang w:val="ru-RU"/>
          </w:rPr>
          <w:t>https://statearchive.ru/1324</w:t>
        </w:r>
      </w:hyperlink>
      <w:r>
        <w:rPr>
          <w:rFonts w:cs="Times New Roman"/>
          <w:lang w:val="ru-RU"/>
        </w:rPr>
        <w:t>)</w:t>
      </w:r>
      <w:r w:rsidRPr="00195FCC">
        <w:rPr>
          <w:rFonts w:cs="Times New Roman"/>
          <w:lang w:val="ru-RU"/>
        </w:rPr>
        <w:t>.</w:t>
      </w:r>
      <w:r>
        <w:rPr>
          <w:rFonts w:cs="Times New Roman"/>
          <w:lang w:val="ru-RU"/>
        </w:rPr>
        <w:t xml:space="preserve"> </w:t>
      </w:r>
    </w:p>
    <w:p w14:paraId="261D903F" w14:textId="19667DA3" w:rsidR="00EA4F82" w:rsidRPr="00EA4F82" w:rsidRDefault="00EA4F82" w:rsidP="00D54839">
      <w:pPr>
        <w:spacing w:after="0"/>
        <w:ind w:leftChars="0" w:left="0" w:right="0" w:firstLineChars="253" w:firstLine="708"/>
        <w:rPr>
          <w:rFonts w:cs="Times New Roman"/>
          <w:lang w:val="ru-RU"/>
        </w:rPr>
      </w:pPr>
      <w:r>
        <w:rPr>
          <w:rFonts w:cs="Times New Roman"/>
          <w:lang w:val="ru-RU"/>
        </w:rPr>
        <w:lastRenderedPageBreak/>
        <w:t xml:space="preserve">В открытом доступе есть научная статья </w:t>
      </w:r>
      <w:r w:rsidRPr="00EA4F82">
        <w:rPr>
          <w:rFonts w:cs="Times New Roman"/>
          <w:lang w:val="ru-RU"/>
        </w:rPr>
        <w:t>Максимов</w:t>
      </w:r>
      <w:r>
        <w:rPr>
          <w:rFonts w:cs="Times New Roman"/>
          <w:lang w:val="ru-RU"/>
        </w:rPr>
        <w:t>а</w:t>
      </w:r>
      <w:r w:rsidRPr="00EA4F82">
        <w:rPr>
          <w:rFonts w:cs="Times New Roman"/>
          <w:lang w:val="ru-RU"/>
        </w:rPr>
        <w:t xml:space="preserve"> К. Н. </w:t>
      </w:r>
      <w:r>
        <w:rPr>
          <w:rFonts w:cs="Times New Roman"/>
          <w:lang w:val="ru-RU"/>
        </w:rPr>
        <w:t>«</w:t>
      </w:r>
      <w:r w:rsidRPr="00EA4F82">
        <w:rPr>
          <w:rFonts w:cs="Times New Roman"/>
          <w:lang w:val="ru-RU"/>
        </w:rPr>
        <w:t>Репатриация советских граждан, угнанных фашистами в рабство в годы Великой Отечественной войны</w:t>
      </w:r>
      <w:r>
        <w:rPr>
          <w:rFonts w:cs="Times New Roman"/>
          <w:lang w:val="ru-RU"/>
        </w:rPr>
        <w:t>» (</w:t>
      </w:r>
      <w:hyperlink r:id="rId42" w:history="1">
        <w:r w:rsidRPr="008C5574">
          <w:rPr>
            <w:rStyle w:val="a3"/>
            <w:rFonts w:cs="Times New Roman"/>
            <w:lang w:val="ru-RU"/>
          </w:rPr>
          <w:t>https://cyberleninka.ru/article/n/repatriatsiya-sovetskih-grazhdan-ugnannyh-fashistami-v-rabstvo-v-gody-velikoy-otechestvennoy-voyny</w:t>
        </w:r>
      </w:hyperlink>
      <w:r>
        <w:rPr>
          <w:rFonts w:cs="Times New Roman"/>
          <w:lang w:val="ru-RU"/>
        </w:rPr>
        <w:t xml:space="preserve">). </w:t>
      </w:r>
    </w:p>
    <w:p w14:paraId="442074DA" w14:textId="77777777" w:rsidR="00EC0456" w:rsidRPr="0085482D" w:rsidRDefault="00EC0456"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5A1C02EE" w14:textId="258113CB" w:rsidR="00EC0456" w:rsidRDefault="00EC0456" w:rsidP="00D54839">
      <w:pPr>
        <w:spacing w:after="0"/>
        <w:ind w:leftChars="0" w:left="0" w:right="0" w:firstLineChars="253" w:firstLine="708"/>
        <w:rPr>
          <w:rFonts w:cs="Times New Roman"/>
          <w:lang w:val="ru-RU"/>
        </w:rPr>
      </w:pPr>
      <w:r w:rsidRPr="00EC0456">
        <w:rPr>
          <w:rFonts w:cs="Times New Roman"/>
          <w:lang w:val="ru-RU"/>
        </w:rPr>
        <w:t>Нюрнбергский процесс. Угон в рабство</w:t>
      </w:r>
      <w:r>
        <w:rPr>
          <w:rFonts w:cs="Times New Roman"/>
          <w:lang w:val="ru-RU"/>
        </w:rPr>
        <w:t xml:space="preserve"> - </w:t>
      </w:r>
      <w:hyperlink r:id="rId43" w:history="1">
        <w:r w:rsidRPr="008C5574">
          <w:rPr>
            <w:rStyle w:val="a3"/>
            <w:rFonts w:cs="Times New Roman"/>
            <w:lang w:val="ru-RU"/>
          </w:rPr>
          <w:t>https://rapsinews.ru/historical_memory/20220706/308107030.html</w:t>
        </w:r>
      </w:hyperlink>
      <w:r>
        <w:rPr>
          <w:rFonts w:cs="Times New Roman"/>
          <w:lang w:val="ru-RU"/>
        </w:rPr>
        <w:t xml:space="preserve"> ;</w:t>
      </w:r>
    </w:p>
    <w:p w14:paraId="66CC3523" w14:textId="206679DB" w:rsidR="00195FCC" w:rsidRPr="00195FCC" w:rsidRDefault="00195FCC" w:rsidP="00D54839">
      <w:pPr>
        <w:spacing w:after="0"/>
        <w:ind w:leftChars="0" w:left="0" w:right="0" w:firstLineChars="253" w:firstLine="708"/>
        <w:rPr>
          <w:rFonts w:cs="Times New Roman"/>
          <w:lang w:val="ru-RU"/>
        </w:rPr>
      </w:pPr>
      <w:r w:rsidRPr="00195FCC">
        <w:rPr>
          <w:rFonts w:cs="Times New Roman"/>
          <w:lang w:val="ru-RU"/>
        </w:rPr>
        <w:t>Советские граждане на принудительных работах</w:t>
      </w:r>
      <w:r>
        <w:rPr>
          <w:rFonts w:cs="Times New Roman"/>
          <w:lang w:val="ru-RU"/>
        </w:rPr>
        <w:t xml:space="preserve"> - </w:t>
      </w:r>
      <w:hyperlink r:id="rId44" w:history="1">
        <w:r w:rsidRPr="008C5574">
          <w:rPr>
            <w:rStyle w:val="a3"/>
            <w:rFonts w:cs="Times New Roman"/>
            <w:lang w:val="ru-RU"/>
          </w:rPr>
          <w:t>https://flot.com/publications/books/shelf/germanyvsussr/19.htm</w:t>
        </w:r>
      </w:hyperlink>
      <w:r w:rsidR="00EA4F82">
        <w:rPr>
          <w:rFonts w:cs="Times New Roman"/>
          <w:lang w:val="ru-RU"/>
        </w:rPr>
        <w:t>.</w:t>
      </w:r>
    </w:p>
    <w:p w14:paraId="52A66A6B" w14:textId="6ABA59B5"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6. У</w:t>
      </w:r>
      <w:r w:rsidR="00F83391" w:rsidRPr="00372539">
        <w:rPr>
          <w:rFonts w:cs="Times New Roman"/>
          <w:b/>
          <w:bCs/>
          <w:i/>
          <w:iCs/>
          <w:color w:val="auto"/>
          <w:position w:val="0"/>
          <w:szCs w:val="28"/>
          <w:lang w:val="ru-RU"/>
        </w:rPr>
        <w:t>ничтожение мирных жителей в среде обитания</w:t>
      </w:r>
    </w:p>
    <w:p w14:paraId="6573538F" w14:textId="5A456BE8"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Этот тематический аспект конкурса связан с прямыми расстрелами и иными видами казней на оккупированных территориях Советского Союза. </w:t>
      </w:r>
    </w:p>
    <w:p w14:paraId="6141BA3E" w14:textId="3192BD42"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color w:val="auto"/>
          <w:position w:val="0"/>
          <w:szCs w:val="28"/>
          <w:lang w:val="ru-RU"/>
        </w:rPr>
        <w:t xml:space="preserve">Стоит помнить, что сюда не относятся факты уничтожения мирных граждан в концентрационных лагерях – это скорее предмет тематического направления 4 </w:t>
      </w:r>
      <w:r w:rsidRPr="00EA4F82">
        <w:rPr>
          <w:rFonts w:cs="Times New Roman"/>
          <w:color w:val="auto"/>
          <w:position w:val="0"/>
          <w:szCs w:val="28"/>
          <w:lang w:val="ru-RU"/>
        </w:rPr>
        <w:t>«Уничтожение голодом и создание заведомо невыносимых условий существования».</w:t>
      </w:r>
      <w:r>
        <w:rPr>
          <w:rFonts w:cs="Times New Roman"/>
          <w:b/>
          <w:bCs/>
          <w:i/>
          <w:iCs/>
          <w:color w:val="auto"/>
          <w:position w:val="0"/>
          <w:szCs w:val="28"/>
          <w:lang w:val="ru-RU"/>
        </w:rPr>
        <w:t xml:space="preserve"> </w:t>
      </w:r>
    </w:p>
    <w:p w14:paraId="1A077731" w14:textId="667CEA9F"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EA4F82">
        <w:rPr>
          <w:rFonts w:cs="Times New Roman"/>
          <w:color w:val="auto"/>
          <w:position w:val="0"/>
          <w:szCs w:val="28"/>
          <w:lang w:val="ru-RU"/>
        </w:rPr>
        <w:t xml:space="preserve">В военных преступлениях были замешаны не только специально созданные «эскадроны смерти» — айнзацгруппы, но и солдаты войск СС и Вермахта. Активную помощь им оказывали и некоторые представители местного населения, которых </w:t>
      </w:r>
      <w:r>
        <w:rPr>
          <w:rFonts w:cs="Times New Roman"/>
          <w:color w:val="auto"/>
          <w:position w:val="0"/>
          <w:szCs w:val="28"/>
          <w:lang w:val="ru-RU"/>
        </w:rPr>
        <w:t>называют</w:t>
      </w:r>
      <w:r w:rsidRPr="00EA4F82">
        <w:rPr>
          <w:rFonts w:cs="Times New Roman"/>
          <w:color w:val="auto"/>
          <w:position w:val="0"/>
          <w:szCs w:val="28"/>
          <w:lang w:val="ru-RU"/>
        </w:rPr>
        <w:t xml:space="preserve"> коллаборационист</w:t>
      </w:r>
      <w:r>
        <w:rPr>
          <w:rFonts w:cs="Times New Roman"/>
          <w:color w:val="auto"/>
          <w:position w:val="0"/>
          <w:szCs w:val="28"/>
          <w:lang w:val="ru-RU"/>
        </w:rPr>
        <w:t>ами</w:t>
      </w:r>
      <w:r w:rsidRPr="00EA4F82">
        <w:rPr>
          <w:rFonts w:cs="Times New Roman"/>
          <w:color w:val="auto"/>
          <w:position w:val="0"/>
          <w:szCs w:val="28"/>
          <w:lang w:val="ru-RU"/>
        </w:rPr>
        <w:t>.</w:t>
      </w:r>
    </w:p>
    <w:p w14:paraId="2962D948" w14:textId="648068EB" w:rsidR="00BC4911" w:rsidRPr="00EA4F82" w:rsidRDefault="00BC4911"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lang w:val="ru-RU"/>
        </w:rPr>
        <w:t xml:space="preserve">При написании сочинения важно </w:t>
      </w:r>
      <w:r>
        <w:rPr>
          <w:rFonts w:eastAsia="Times New Roman" w:cs="Times New Roman"/>
          <w:color w:val="auto"/>
          <w:position w:val="0"/>
          <w:lang w:val="ru-RU"/>
        </w:rPr>
        <w:t>помнить</w:t>
      </w:r>
      <w:r w:rsidRPr="008D58E7">
        <w:rPr>
          <w:rFonts w:eastAsia="Times New Roman" w:cs="Times New Roman"/>
          <w:color w:val="auto"/>
          <w:position w:val="0"/>
          <w:lang w:val="ru-RU"/>
        </w:rPr>
        <w:t xml:space="preserve">, что </w:t>
      </w:r>
      <w:r w:rsidRPr="008D58E7">
        <w:rPr>
          <w:rFonts w:eastAsia="Times New Roman" w:cs="Times New Roman"/>
          <w:color w:val="auto"/>
          <w:position w:val="0"/>
          <w:szCs w:val="28"/>
          <w:lang w:val="ru-RU"/>
        </w:rPr>
        <w:t>поисковики и активисты Движения «Без срока давности» находят ранее неизвестные места массовых казней мирных жителей</w:t>
      </w:r>
      <w:r>
        <w:rPr>
          <w:rFonts w:eastAsia="Times New Roman" w:cs="Times New Roman"/>
          <w:color w:val="auto"/>
          <w:position w:val="0"/>
          <w:szCs w:val="28"/>
          <w:lang w:val="ru-RU"/>
        </w:rPr>
        <w:t>, поэтому изучение их деятельности может помочь найти ранее неизвестные факты, которые лягут в основу сочинения.</w:t>
      </w:r>
    </w:p>
    <w:p w14:paraId="6926AF86" w14:textId="77777777" w:rsidR="00EA4F82" w:rsidRPr="0085482D" w:rsidRDefault="00EA4F82"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Уничтожение мирных жителей в среде обитания</w:t>
      </w:r>
      <w:r>
        <w:rPr>
          <w:rFonts w:cs="Times New Roman"/>
          <w:color w:val="auto"/>
          <w:position w:val="0"/>
          <w:szCs w:val="28"/>
          <w:lang w:val="ru-RU"/>
        </w:rPr>
        <w:t xml:space="preserve"> (расстрелы на линии фронта и т. д.</w:t>
      </w:r>
      <w:r w:rsidRPr="0085482D">
        <w:rPr>
          <w:rFonts w:cs="Times New Roman"/>
          <w:lang w:val="ru-RU"/>
        </w:rPr>
        <w:t>»</w:t>
      </w:r>
      <w:r>
        <w:rPr>
          <w:rFonts w:cs="Times New Roman"/>
          <w:lang w:val="ru-RU"/>
        </w:rPr>
        <w:t xml:space="preserve"> (</w:t>
      </w:r>
      <w:hyperlink r:id="rId45" w:history="1">
        <w:r w:rsidRPr="006411C2">
          <w:rPr>
            <w:rStyle w:val="a3"/>
            <w:rFonts w:cs="Times New Roman"/>
            <w:lang w:val="ru-RU"/>
          </w:rPr>
          <w:t>https://xn--90ag.xn--80aabgieomn8afgsnjq.xn--p1ai/?filter=theme%3D627532</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сортировать по регионам. </w:t>
      </w:r>
      <w:r w:rsidRPr="0085482D">
        <w:rPr>
          <w:rFonts w:cs="Times New Roman"/>
          <w:lang w:val="ru-RU"/>
        </w:rPr>
        <w:t xml:space="preserve"> </w:t>
      </w:r>
      <w:r>
        <w:rPr>
          <w:rFonts w:cs="Times New Roman"/>
          <w:lang w:val="ru-RU"/>
        </w:rPr>
        <w:lastRenderedPageBreak/>
        <w:t xml:space="preserve">Возможно, в местных архивах школьникам удастся найти и другие подобные документы, тем самым, пополнив это собрание.  </w:t>
      </w:r>
    </w:p>
    <w:p w14:paraId="43274BB6" w14:textId="77777777" w:rsidR="00EA4F82" w:rsidRPr="0085482D" w:rsidRDefault="00EA4F82"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139BCC7D" w14:textId="4AA81918" w:rsidR="00EA4F82" w:rsidRP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EA4F82">
        <w:rPr>
          <w:rFonts w:cs="Times New Roman"/>
          <w:color w:val="auto"/>
          <w:position w:val="0"/>
          <w:szCs w:val="28"/>
          <w:lang w:val="ru-RU"/>
        </w:rPr>
        <w:t>Зверства нацистов: уничтожали мирных жителей под покровом «нового порядка»</w:t>
      </w:r>
      <w:r>
        <w:rPr>
          <w:rFonts w:cs="Times New Roman"/>
          <w:color w:val="auto"/>
          <w:position w:val="0"/>
          <w:szCs w:val="28"/>
          <w:lang w:val="ru-RU"/>
        </w:rPr>
        <w:t xml:space="preserve"> - </w:t>
      </w:r>
      <w:hyperlink r:id="rId46" w:history="1">
        <w:r w:rsidRPr="008C5574">
          <w:rPr>
            <w:rStyle w:val="a3"/>
            <w:rFonts w:cs="Times New Roman"/>
            <w:position w:val="0"/>
            <w:szCs w:val="28"/>
            <w:lang w:val="ru-RU"/>
          </w:rPr>
          <w:t>https://ki-news.ru/article/zverstva-naczistov-unichtozhali-mirnyh-zhitelej-pod-pokrovom-novogo-poryadka/</w:t>
        </w:r>
      </w:hyperlink>
      <w:r>
        <w:rPr>
          <w:rFonts w:cs="Times New Roman"/>
          <w:color w:val="auto"/>
          <w:position w:val="0"/>
          <w:szCs w:val="28"/>
          <w:lang w:val="ru-RU"/>
        </w:rPr>
        <w:t xml:space="preserve"> </w:t>
      </w:r>
    </w:p>
    <w:p w14:paraId="554D74AB" w14:textId="3A97620E"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7. Н</w:t>
      </w:r>
      <w:r w:rsidR="00F83391" w:rsidRPr="00372539">
        <w:rPr>
          <w:rFonts w:cs="Times New Roman"/>
          <w:b/>
          <w:bCs/>
          <w:i/>
          <w:iCs/>
          <w:color w:val="auto"/>
          <w:position w:val="0"/>
          <w:szCs w:val="28"/>
          <w:lang w:val="ru-RU"/>
        </w:rPr>
        <w:t>ацисты и их пособники, преступления без срока давности (по материалам следственных дел)</w:t>
      </w:r>
    </w:p>
    <w:p w14:paraId="5A69208F"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тематическое направление призвано обратить внимание участников конкурса на необходимость не только моральной, но и правовой оценки фактов геноцида советских граждан нацистами и их пособниками </w:t>
      </w:r>
      <w:r>
        <w:rPr>
          <w:rFonts w:eastAsia="Times New Roman" w:cs="Times New Roman"/>
          <w:color w:val="auto"/>
          <w:position w:val="0"/>
          <w:szCs w:val="28"/>
          <w:lang w:val="ru-RU"/>
        </w:rPr>
        <w:br/>
      </w:r>
      <w:r w:rsidRPr="008D58E7">
        <w:rPr>
          <w:rFonts w:eastAsia="Times New Roman" w:cs="Times New Roman"/>
          <w:color w:val="auto"/>
          <w:position w:val="0"/>
          <w:szCs w:val="28"/>
          <w:lang w:val="ru-RU"/>
        </w:rPr>
        <w:t>в период Великой Отечественной войны 1941–1945 годов. Важно понимать, что даже сейчас, спустя много десятилетий, судебные процессы – это юридическое подтверждение геноцида советского народа. Преступления против мирного населения не имеют срока давности.</w:t>
      </w:r>
    </w:p>
    <w:p w14:paraId="0E130085" w14:textId="13881EC3"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Сочинение в рамках данного тематического направления должно отразить информацию о проведении судов по фактам военных преступлений и геноцида мирного населения нацистами и их пособниками. В нем важно отразить суть совершенных преступлений и юридические основания для наказания за эти преступления. Написание такого сочинения может быть, в частности, интересно старшеклассникам, </w:t>
      </w:r>
      <w:r w:rsidR="00935623">
        <w:rPr>
          <w:rFonts w:eastAsia="Times New Roman" w:cs="Times New Roman"/>
          <w:color w:val="auto"/>
          <w:position w:val="0"/>
          <w:szCs w:val="28"/>
          <w:lang w:val="ru-RU"/>
        </w:rPr>
        <w:t xml:space="preserve">изучающим обществознание или </w:t>
      </w:r>
      <w:r w:rsidRPr="008D58E7">
        <w:rPr>
          <w:rFonts w:eastAsia="Times New Roman" w:cs="Times New Roman"/>
          <w:color w:val="auto"/>
          <w:position w:val="0"/>
          <w:szCs w:val="28"/>
          <w:lang w:val="ru-RU"/>
        </w:rPr>
        <w:t>готовящимся стать в будущем професси</w:t>
      </w:r>
      <w:r w:rsidR="00935623">
        <w:rPr>
          <w:rFonts w:eastAsia="Times New Roman" w:cs="Times New Roman"/>
          <w:color w:val="auto"/>
          <w:position w:val="0"/>
          <w:szCs w:val="28"/>
          <w:lang w:val="ru-RU"/>
        </w:rPr>
        <w:t>ональными юристами</w:t>
      </w:r>
      <w:r w:rsidRPr="008D58E7">
        <w:rPr>
          <w:rFonts w:eastAsia="Times New Roman" w:cs="Times New Roman"/>
          <w:color w:val="auto"/>
          <w:position w:val="0"/>
          <w:szCs w:val="28"/>
          <w:lang w:val="ru-RU"/>
        </w:rPr>
        <w:t>.</w:t>
      </w:r>
    </w:p>
    <w:p w14:paraId="0A079761"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Уже в ходе войны на освобожденных от нацистов территориях работали следственные органы (Чрезвычайная Государственная Комиссия), выявляли, документировали факты зверств оккупантов. </w:t>
      </w:r>
      <w:r w:rsidRPr="008D58E7">
        <w:rPr>
          <w:rFonts w:cs="Times New Roman"/>
          <w:color w:val="auto"/>
          <w:position w:val="0"/>
          <w:lang w:val="ru-RU"/>
        </w:rPr>
        <w:t xml:space="preserve">Отдельные материалы Чрезвычайной Государственной Комиссии по расследованию злодеяний немецко-фашистских захватчиков, созданной в СССР в 1942 г., размещены </w:t>
      </w:r>
      <w:r>
        <w:rPr>
          <w:rFonts w:cs="Times New Roman"/>
          <w:color w:val="auto"/>
          <w:position w:val="0"/>
          <w:lang w:val="ru-RU"/>
        </w:rPr>
        <w:br/>
      </w:r>
      <w:r w:rsidRPr="008D58E7">
        <w:rPr>
          <w:rFonts w:cs="Times New Roman"/>
          <w:color w:val="auto"/>
          <w:position w:val="0"/>
          <w:lang w:val="ru-RU"/>
        </w:rPr>
        <w:t xml:space="preserve">на сайте Государственного архива Российской Федерации </w:t>
      </w:r>
      <w:hyperlink r:id="rId47" w:history="1">
        <w:r w:rsidRPr="008D58E7">
          <w:rPr>
            <w:color w:val="auto"/>
            <w:position w:val="0"/>
            <w:u w:val="single"/>
            <w:lang w:val="ru-RU"/>
          </w:rPr>
          <w:t>https://statearchive.ru/1185</w:t>
        </w:r>
      </w:hyperlink>
      <w:r w:rsidRPr="008D58E7">
        <w:rPr>
          <w:rFonts w:cs="Times New Roman"/>
          <w:color w:val="auto"/>
          <w:position w:val="0"/>
          <w:lang w:val="ru-RU"/>
        </w:rPr>
        <w:t>.</w:t>
      </w:r>
    </w:p>
    <w:p w14:paraId="60472C65" w14:textId="09F4EA45" w:rsidR="00CF203E" w:rsidRPr="008D58E7" w:rsidRDefault="00CF203E" w:rsidP="00D54839">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Многие из этих документов также опубликованы в сборниках и цифровой базе архивных данных проекта «Без срока давности»</w:t>
      </w:r>
      <w:r w:rsidR="00EF1A30">
        <w:rPr>
          <w:rFonts w:eastAsia="Times New Roman" w:cs="Times New Roman"/>
          <w:color w:val="auto"/>
          <w:position w:val="0"/>
          <w:szCs w:val="28"/>
          <w:lang w:val="ru-RU"/>
        </w:rPr>
        <w:t xml:space="preserve">, </w:t>
      </w:r>
      <w:r w:rsidR="00EF1A30" w:rsidRPr="00372539">
        <w:rPr>
          <w:rFonts w:cs="Times New Roman"/>
          <w:color w:val="auto"/>
          <w:position w:val="0"/>
          <w:szCs w:val="28"/>
          <w:lang w:val="ru-RU"/>
        </w:rPr>
        <w:t>тематическая рубрика «</w:t>
      </w:r>
      <w:r w:rsidR="00EF1A30" w:rsidRPr="00EF1A30">
        <w:rPr>
          <w:rFonts w:cs="Times New Roman"/>
          <w:color w:val="auto"/>
          <w:position w:val="0"/>
          <w:szCs w:val="28"/>
          <w:lang w:val="ru-RU"/>
        </w:rPr>
        <w:t>Нацисты и их пособники – преступления без срока давности. По материалам следственных дел</w:t>
      </w:r>
      <w:r w:rsidR="00EF1A30">
        <w:rPr>
          <w:rFonts w:cs="Times New Roman"/>
          <w:color w:val="auto"/>
          <w:position w:val="0"/>
          <w:szCs w:val="28"/>
          <w:lang w:val="ru-RU"/>
        </w:rPr>
        <w:t>» (</w:t>
      </w:r>
      <w:hyperlink r:id="rId48" w:history="1">
        <w:r w:rsidR="006518CF" w:rsidRPr="00165C6F">
          <w:rPr>
            <w:rStyle w:val="a3"/>
            <w:rFonts w:eastAsia="Times New Roman" w:cs="Times New Roman"/>
            <w:position w:val="0"/>
            <w:szCs w:val="28"/>
            <w:lang w:val="ru-RU"/>
          </w:rPr>
          <w:t>https://xn--90ag.xn--80aabgieomn8afgsnjq.xn--p1ai/?filter=theme%3D627548</w:t>
        </w:r>
      </w:hyperlink>
      <w:r w:rsidRPr="008D58E7">
        <w:rPr>
          <w:rFonts w:eastAsia="Times New Roman" w:cs="Times New Roman"/>
          <w:color w:val="auto"/>
          <w:position w:val="0"/>
          <w:szCs w:val="28"/>
          <w:lang w:val="ru-RU"/>
        </w:rPr>
        <w:t xml:space="preserve">). </w:t>
      </w:r>
    </w:p>
    <w:p w14:paraId="257EF576" w14:textId="42B6F11A"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rPr>
      </w:pPr>
      <w:r w:rsidRPr="008D58E7">
        <w:rPr>
          <w:rFonts w:eastAsia="Times New Roman" w:cs="Times New Roman"/>
          <w:color w:val="auto"/>
          <w:position w:val="0"/>
          <w:szCs w:val="28"/>
          <w:lang w:val="ru-RU"/>
        </w:rPr>
        <w:t>В 1943</w:t>
      </w:r>
      <w:r w:rsidRPr="008D58E7">
        <w:rPr>
          <w:rFonts w:cs="Times New Roman"/>
          <w:color w:val="auto"/>
          <w:position w:val="0"/>
          <w:szCs w:val="28"/>
          <w:lang w:val="ru-RU"/>
        </w:rPr>
        <w:t>‒</w:t>
      </w:r>
      <w:r w:rsidRPr="008D58E7">
        <w:rPr>
          <w:rFonts w:eastAsia="Times New Roman" w:cs="Times New Roman"/>
          <w:color w:val="auto"/>
          <w:position w:val="0"/>
          <w:szCs w:val="28"/>
          <w:lang w:val="ru-RU"/>
        </w:rPr>
        <w:t>1949 годах в СССР прошла серия публичных судебных процессов в отношении военнослужащих нацистской Германии, Румынии, Японии</w:t>
      </w:r>
      <w:r w:rsidR="00832887">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и Венгрии по обвинению в совершении военных преступлений (подробнее об этом см., например, страницу ««Справедливое возмездие». Судебное преследование нацистских преступников» сайта Федерального архивного проекта «Преступления нацистов и их пособников против мирного населения СССР в годы Великой Отечественной войны 1941–1945 гг.» </w:t>
      </w:r>
      <w:hyperlink r:id="rId49" w:history="1">
        <w:r w:rsidRPr="008D58E7">
          <w:rPr>
            <w:color w:val="auto"/>
            <w:position w:val="0"/>
            <w:szCs w:val="28"/>
            <w:u w:val="single"/>
          </w:rPr>
          <w:t>https://victims.rusarchives.ru/spravedlivoe-vozmezdie-sudebnoe-presledovanie-nacistskikh-prestupnikov</w:t>
        </w:r>
      </w:hyperlink>
      <w:r w:rsidRPr="008D58E7">
        <w:rPr>
          <w:rFonts w:eastAsia="Times New Roman" w:cs="Times New Roman"/>
          <w:color w:val="auto"/>
          <w:position w:val="0"/>
          <w:szCs w:val="28"/>
        </w:rPr>
        <w:t xml:space="preserve">). </w:t>
      </w:r>
    </w:p>
    <w:p w14:paraId="129B7062"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Также сочинение может опираться на материалы международных трибуналов над нацистскими преступниками и их пособниками, в первую очередь, Нюрнбергского, а также Хабаровского процессов: </w:t>
      </w:r>
    </w:p>
    <w:p w14:paraId="70332223"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Нюрнбергский процесс: Сборник материалов. В 8 т. — М.: Юридическая литература, 1987–1999. — Т. 1. — M.: Юридическая литература, 1987.— 688 с.; Т.2. — M.: Юридическая литература, 1988.— 672 с.; Т. 3. — M.: Юридическая литература, 1989.— 656 с.; Т. 4. — M.: Юридическая литература, 1990.— 672 с.; Т.5. — M.: Юридическая литература, 1991.— 672 с.; Т. 6. — M.: Юридическая литература, 1996.— 528 с.; Т. 7. — M.: Юридическая литература, 1997.— 736 с.; Т. 8. — M.: Юридическая литература, 1999.— 792 с. </w:t>
      </w:r>
    </w:p>
    <w:p w14:paraId="74B17DF1" w14:textId="45FB3713"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народов»: </w:t>
      </w:r>
      <w:hyperlink r:id="rId50" w:history="1">
        <w:r w:rsidR="006518CF" w:rsidRPr="00165C6F">
          <w:rPr>
            <w:rStyle w:val="a3"/>
          </w:rPr>
          <w:t>https</w:t>
        </w:r>
        <w:r w:rsidR="006518CF" w:rsidRPr="00165C6F">
          <w:rPr>
            <w:rStyle w:val="a3"/>
            <w:lang w:val="ru-RU"/>
          </w:rPr>
          <w:t>://</w:t>
        </w:r>
        <w:r w:rsidR="006518CF" w:rsidRPr="00165C6F">
          <w:rPr>
            <w:rStyle w:val="a3"/>
          </w:rPr>
          <w:t>rutube</w:t>
        </w:r>
        <w:r w:rsidR="006518CF" w:rsidRPr="00165C6F">
          <w:rPr>
            <w:rStyle w:val="a3"/>
            <w:lang w:val="ru-RU"/>
          </w:rPr>
          <w:t>.</w:t>
        </w:r>
        <w:r w:rsidR="006518CF" w:rsidRPr="00165C6F">
          <w:rPr>
            <w:rStyle w:val="a3"/>
          </w:rPr>
          <w:t>ru</w:t>
        </w:r>
        <w:r w:rsidR="006518CF" w:rsidRPr="00165C6F">
          <w:rPr>
            <w:rStyle w:val="a3"/>
            <w:lang w:val="ru-RU"/>
          </w:rPr>
          <w:t>/</w:t>
        </w:r>
        <w:r w:rsidR="006518CF" w:rsidRPr="00165C6F">
          <w:rPr>
            <w:rStyle w:val="a3"/>
          </w:rPr>
          <w:t>video</w:t>
        </w:r>
        <w:r w:rsidR="006518CF" w:rsidRPr="00165C6F">
          <w:rPr>
            <w:rStyle w:val="a3"/>
            <w:lang w:val="ru-RU"/>
          </w:rPr>
          <w:t>/</w:t>
        </w:r>
        <w:r w:rsidR="006518CF" w:rsidRPr="00165C6F">
          <w:rPr>
            <w:rStyle w:val="a3"/>
          </w:rPr>
          <w:t>ba</w:t>
        </w:r>
        <w:r w:rsidR="006518CF" w:rsidRPr="00165C6F">
          <w:rPr>
            <w:rStyle w:val="a3"/>
            <w:lang w:val="ru-RU"/>
          </w:rPr>
          <w:t>9921</w:t>
        </w:r>
        <w:r w:rsidR="006518CF" w:rsidRPr="00165C6F">
          <w:rPr>
            <w:rStyle w:val="a3"/>
          </w:rPr>
          <w:t>eba</w:t>
        </w:r>
        <w:r w:rsidR="006518CF" w:rsidRPr="00165C6F">
          <w:rPr>
            <w:rStyle w:val="a3"/>
            <w:lang w:val="ru-RU"/>
          </w:rPr>
          <w:t>5</w:t>
        </w:r>
        <w:r w:rsidR="006518CF" w:rsidRPr="00165C6F">
          <w:rPr>
            <w:rStyle w:val="a3"/>
          </w:rPr>
          <w:t>ba</w:t>
        </w:r>
        <w:r w:rsidR="006518CF" w:rsidRPr="00165C6F">
          <w:rPr>
            <w:rStyle w:val="a3"/>
            <w:lang w:val="ru-RU"/>
          </w:rPr>
          <w:t>10981</w:t>
        </w:r>
        <w:r w:rsidR="006518CF" w:rsidRPr="00165C6F">
          <w:rPr>
            <w:rStyle w:val="a3"/>
          </w:rPr>
          <w:t>ffb</w:t>
        </w:r>
        <w:r w:rsidR="006518CF" w:rsidRPr="00165C6F">
          <w:rPr>
            <w:rStyle w:val="a3"/>
            <w:lang w:val="ru-RU"/>
          </w:rPr>
          <w:t>579</w:t>
        </w:r>
        <w:r w:rsidR="006518CF" w:rsidRPr="00165C6F">
          <w:rPr>
            <w:rStyle w:val="a3"/>
          </w:rPr>
          <w:t>e</w:t>
        </w:r>
        <w:r w:rsidR="006518CF" w:rsidRPr="00165C6F">
          <w:rPr>
            <w:rStyle w:val="a3"/>
            <w:lang w:val="ru-RU"/>
          </w:rPr>
          <w:t>374</w:t>
        </w:r>
        <w:r w:rsidR="006518CF" w:rsidRPr="00165C6F">
          <w:rPr>
            <w:rStyle w:val="a3"/>
          </w:rPr>
          <w:t>a</w:t>
        </w:r>
        <w:r w:rsidR="006518CF" w:rsidRPr="00165C6F">
          <w:rPr>
            <w:rStyle w:val="a3"/>
            <w:lang w:val="ru-RU"/>
          </w:rPr>
          <w:t>317</w:t>
        </w:r>
        <w:r w:rsidR="006518CF" w:rsidRPr="00165C6F">
          <w:rPr>
            <w:rStyle w:val="a3"/>
          </w:rPr>
          <w:t>e</w:t>
        </w:r>
        <w:r w:rsidR="006518CF" w:rsidRPr="00165C6F">
          <w:rPr>
            <w:rStyle w:val="a3"/>
            <w:lang w:val="ru-RU"/>
          </w:rPr>
          <w:t>/?</w:t>
        </w:r>
        <w:r w:rsidR="006518CF" w:rsidRPr="00165C6F">
          <w:rPr>
            <w:rStyle w:val="a3"/>
          </w:rPr>
          <w:t>t</w:t>
        </w:r>
        <w:r w:rsidR="006518CF" w:rsidRPr="00165C6F">
          <w:rPr>
            <w:rStyle w:val="a3"/>
            <w:lang w:val="ru-RU"/>
          </w:rPr>
          <w:t>=0</w:t>
        </w:r>
      </w:hyperlink>
      <w:r w:rsidRPr="008D58E7">
        <w:rPr>
          <w:rFonts w:eastAsia="Times New Roman" w:cs="Times New Roman"/>
          <w:color w:val="auto"/>
          <w:position w:val="0"/>
          <w:szCs w:val="28"/>
          <w:lang w:val="ru-RU"/>
        </w:rPr>
        <w:t xml:space="preserve">. </w:t>
      </w:r>
    </w:p>
    <w:p w14:paraId="58396FAD" w14:textId="62FB8099"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lang w:val="ru-RU"/>
        </w:rPr>
      </w:pPr>
      <w:r w:rsidRPr="008D58E7">
        <w:rPr>
          <w:rFonts w:eastAsia="Times New Roman" w:cs="Times New Roman"/>
          <w:color w:val="auto"/>
          <w:position w:val="0"/>
          <w:szCs w:val="28"/>
          <w:lang w:val="ru-RU"/>
        </w:rPr>
        <w:t xml:space="preserve">Документальный фильм Нюрнберг: процесс, которого могло не быть  </w:t>
      </w:r>
      <w:hyperlink r:id="rId51" w:history="1">
        <w:r w:rsidR="008B262E" w:rsidRPr="00165C6F">
          <w:rPr>
            <w:rStyle w:val="a3"/>
            <w:rFonts w:cs="Times New Roman"/>
            <w:position w:val="0"/>
            <w:szCs w:val="28"/>
            <w:lang w:val="ru-RU"/>
          </w:rPr>
          <w:t>https://rutube.ru/video/8c2be33d92234198184fe69a3c6b693e/</w:t>
        </w:r>
      </w:hyperlink>
      <w:r w:rsidRPr="008D58E7">
        <w:rPr>
          <w:rFonts w:eastAsia="Times New Roman" w:cs="Times New Roman"/>
          <w:color w:val="auto"/>
          <w:position w:val="0"/>
          <w:lang w:val="ru-RU"/>
        </w:rPr>
        <w:t>.</w:t>
      </w:r>
    </w:p>
    <w:p w14:paraId="2E7E13B2"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Христофоров В. С. Хабаровский процесс 1949 г. по материалам Центрального архива ФСБ России: </w:t>
      </w:r>
      <w:hyperlink r:id="rId52" w:history="1">
        <w:r w:rsidRPr="008D58E7">
          <w:rPr>
            <w:color w:val="auto"/>
            <w:position w:val="0"/>
            <w:u w:val="single"/>
            <w:lang w:val="ru-RU"/>
          </w:rPr>
          <w:t>https://histrf.ru/uploads/media/default/0001/26/4b62fc5fabae8c4e3c142a87be2c219dd28d1f16.pdf</w:t>
        </w:r>
      </w:hyperlink>
      <w:r w:rsidRPr="008D58E7">
        <w:rPr>
          <w:rFonts w:eastAsia="Times New Roman" w:cs="Times New Roman"/>
          <w:color w:val="auto"/>
          <w:position w:val="0"/>
          <w:szCs w:val="28"/>
          <w:lang w:val="ru-RU"/>
        </w:rPr>
        <w:t xml:space="preserve"> </w:t>
      </w:r>
    </w:p>
    <w:p w14:paraId="35C650F5"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Отряд 731: </w:t>
      </w:r>
      <w:hyperlink r:id="rId53" w:history="1">
        <w:r w:rsidRPr="008D58E7">
          <w:rPr>
            <w:color w:val="auto"/>
            <w:position w:val="0"/>
            <w:u w:val="single"/>
            <w:lang w:val="ru-RU"/>
          </w:rPr>
          <w:t>https://rg.ru/2015/12/16/rodina–bakorugie.html</w:t>
        </w:r>
      </w:hyperlink>
      <w:r w:rsidRPr="008D58E7">
        <w:rPr>
          <w:rFonts w:eastAsia="Times New Roman" w:cs="Times New Roman"/>
          <w:color w:val="auto"/>
          <w:position w:val="0"/>
          <w:szCs w:val="28"/>
          <w:lang w:val="ru-RU"/>
        </w:rPr>
        <w:t xml:space="preserve"> </w:t>
      </w:r>
    </w:p>
    <w:p w14:paraId="6B13784F" w14:textId="19D069ED" w:rsidR="008B262E" w:rsidRDefault="008B262E" w:rsidP="00D54839">
      <w:pPr>
        <w:widowControl w:val="0"/>
        <w:suppressAutoHyphens w:val="0"/>
        <w:autoSpaceDE w:val="0"/>
        <w:autoSpaceDN w:val="0"/>
        <w:spacing w:after="0" w:line="360" w:lineRule="auto"/>
        <w:ind w:leftChars="0" w:right="0" w:firstLineChars="0" w:firstLine="567"/>
        <w:outlineLvl w:val="9"/>
        <w:rPr>
          <w:lang w:val="ru-RU"/>
        </w:rPr>
      </w:pPr>
      <w:r w:rsidRPr="008B262E">
        <w:rPr>
          <w:lang w:val="ru-RU"/>
        </w:rPr>
        <w:t>Шаповалов. В.Л. Без срока давности. Хабаровский процесс над японскими преступниками</w:t>
      </w:r>
      <w:r>
        <w:rPr>
          <w:lang w:val="ru-RU"/>
        </w:rPr>
        <w:t xml:space="preserve">: </w:t>
      </w:r>
      <w:hyperlink r:id="rId54" w:history="1">
        <w:r w:rsidRPr="00165C6F">
          <w:rPr>
            <w:rStyle w:val="a3"/>
            <w:lang w:val="ru-RU"/>
          </w:rPr>
          <w:t>https://rutube.ru/video/21d71da8f9c0c3a5f6693565c8ca97c4/?t=0</w:t>
        </w:r>
      </w:hyperlink>
      <w:r>
        <w:rPr>
          <w:lang w:val="ru-RU"/>
        </w:rPr>
        <w:t xml:space="preserve"> </w:t>
      </w:r>
    </w:p>
    <w:p w14:paraId="26EC2BD1" w14:textId="0E804CEA"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hyperlink r:id="rId55" w:history="1">
        <w:r w:rsidRPr="008D58E7">
          <w:rPr>
            <w:color w:val="auto"/>
            <w:position w:val="0"/>
            <w:szCs w:val="28"/>
            <w:u w:val="single"/>
            <w:lang w:val="ru-RU"/>
          </w:rPr>
          <w:t>Хабаровский процесс: историческое значение и современные вызовы</w:t>
        </w:r>
      </w:hyperlink>
      <w:r w:rsidRPr="008D58E7">
        <w:rPr>
          <w:rFonts w:eastAsia="Times New Roman" w:cs="Times New Roman"/>
          <w:color w:val="auto"/>
          <w:position w:val="0"/>
          <w:szCs w:val="28"/>
          <w:lang w:val="ru-RU"/>
        </w:rPr>
        <w:t xml:space="preserve">: </w:t>
      </w:r>
      <w:hyperlink r:id="rId56" w:history="1">
        <w:r w:rsidRPr="008D58E7">
          <w:rPr>
            <w:color w:val="auto"/>
            <w:position w:val="0"/>
            <w:u w:val="single"/>
            <w:lang w:val="ru-RU"/>
          </w:rPr>
          <w:t>https://historyrussia.org/sobytiya/khabarovskij–protsess–istoricheskoe–znachenie–i–sovremennye–vyzovy.html</w:t>
        </w:r>
      </w:hyperlink>
      <w:r w:rsidRPr="008D58E7">
        <w:rPr>
          <w:rFonts w:eastAsia="Times New Roman" w:cs="Times New Roman"/>
          <w:color w:val="auto"/>
          <w:position w:val="0"/>
          <w:szCs w:val="28"/>
          <w:lang w:val="ru-RU"/>
        </w:rPr>
        <w:t>.</w:t>
      </w:r>
    </w:p>
    <w:p w14:paraId="4D59C9DD" w14:textId="5933E876"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lang w:val="ru-RU"/>
        </w:rPr>
        <w:t xml:space="preserve">При написании сочинения важно понимать, что </w:t>
      </w:r>
      <w:r w:rsidR="00BC4911">
        <w:rPr>
          <w:rFonts w:eastAsia="Times New Roman" w:cs="Times New Roman"/>
          <w:color w:val="auto"/>
          <w:position w:val="0"/>
          <w:lang w:val="ru-RU"/>
        </w:rPr>
        <w:t xml:space="preserve">современные находки </w:t>
      </w:r>
      <w:r w:rsidRPr="008D58E7">
        <w:rPr>
          <w:rFonts w:eastAsia="Times New Roman" w:cs="Times New Roman"/>
          <w:color w:val="auto"/>
          <w:position w:val="0"/>
          <w:szCs w:val="28"/>
          <w:lang w:val="ru-RU"/>
        </w:rPr>
        <w:t>поисковик</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и активист</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Движения «Без срока давности» ранее неизвестны</w:t>
      </w:r>
      <w:r w:rsidR="00BC4911">
        <w:rPr>
          <w:rFonts w:eastAsia="Times New Roman" w:cs="Times New Roman"/>
          <w:color w:val="auto"/>
          <w:position w:val="0"/>
          <w:szCs w:val="28"/>
          <w:lang w:val="ru-RU"/>
        </w:rPr>
        <w:t>х</w:t>
      </w:r>
      <w:r w:rsidRPr="008D58E7">
        <w:rPr>
          <w:rFonts w:eastAsia="Times New Roman" w:cs="Times New Roman"/>
          <w:color w:val="auto"/>
          <w:position w:val="0"/>
          <w:szCs w:val="28"/>
          <w:lang w:val="ru-RU"/>
        </w:rPr>
        <w:t xml:space="preserve"> мест массовых казней мирных жителей, архивны</w:t>
      </w:r>
      <w:r w:rsidR="00BC4911">
        <w:rPr>
          <w:rFonts w:eastAsia="Times New Roman" w:cs="Times New Roman"/>
          <w:color w:val="auto"/>
          <w:position w:val="0"/>
          <w:szCs w:val="28"/>
          <w:lang w:val="ru-RU"/>
        </w:rPr>
        <w:t>х</w:t>
      </w:r>
      <w:r w:rsidRPr="008D58E7">
        <w:rPr>
          <w:rFonts w:eastAsia="Times New Roman" w:cs="Times New Roman"/>
          <w:color w:val="auto"/>
          <w:position w:val="0"/>
          <w:szCs w:val="28"/>
          <w:lang w:val="ru-RU"/>
        </w:rPr>
        <w:t xml:space="preserve"> документ</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с подтверждением зверств оккупантов становятся отправной точкой для расследования нацистских преступлений и судебных процессов, серия которых началась с 2020 года расследованием и судом по факту массового захоронения расстрелянных советских граждан в районе деревни Жестяная горка Батецкого района Новгородской области. </w:t>
      </w:r>
    </w:p>
    <w:p w14:paraId="08A2146E" w14:textId="3359380F" w:rsidR="00CF203E" w:rsidRPr="008D58E7" w:rsidRDefault="00CF203E"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Конкурсанты могут оттолкнуться от одной из публикаций в СМИ, в которой рассказывается о таком расследовании (см. новостную ленту по запросу о конкретном деле) или от материалов, размещенных на страницах сайтов Следственного комитета, «Без срока давности», например:</w:t>
      </w:r>
    </w:p>
    <w:p w14:paraId="4CF67E13"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Современная летопись расследования фактов геноцида в годы Великой Отечественной войны /РАПСИ: Российское агентство правовой и судебной информации </w:t>
      </w:r>
      <w:hyperlink r:id="rId57" w:history="1">
        <w:r w:rsidRPr="008D58E7">
          <w:rPr>
            <w:color w:val="auto"/>
            <w:position w:val="0"/>
            <w:u w:val="single"/>
            <w:lang w:val="ru-RU"/>
          </w:rPr>
          <w:t>https://rapsinews.ru/historical_memory_publication/20210618/307146627.html</w:t>
        </w:r>
      </w:hyperlink>
      <w:r w:rsidRPr="008D58E7">
        <w:rPr>
          <w:rFonts w:cs="Times New Roman"/>
          <w:color w:val="auto"/>
          <w:position w:val="0"/>
          <w:lang w:val="ru-RU"/>
        </w:rPr>
        <w:t>;</w:t>
      </w:r>
    </w:p>
    <w:p w14:paraId="274F8EFF"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Страница «Судебные процессы» проекта «Без срока давности»:  </w:t>
      </w:r>
      <w:hyperlink r:id="rId58" w:history="1">
        <w:r w:rsidRPr="008D58E7">
          <w:rPr>
            <w:color w:val="auto"/>
            <w:position w:val="0"/>
            <w:u w:val="single"/>
            <w:lang w:val="ru-RU"/>
          </w:rPr>
          <w:t>https://xn--80aabgieomn8afgsnjq.xn--p1ai/deyatelnost/sudebnye-proczessy/</w:t>
        </w:r>
      </w:hyperlink>
      <w:r w:rsidRPr="008D58E7">
        <w:rPr>
          <w:rFonts w:cs="Times New Roman"/>
          <w:color w:val="auto"/>
          <w:position w:val="0"/>
          <w:lang w:val="ru-RU"/>
        </w:rPr>
        <w:t>;</w:t>
      </w:r>
    </w:p>
    <w:p w14:paraId="322D9C49"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Сайт Следственного комитета Российской Федерации: </w:t>
      </w:r>
      <w:hyperlink r:id="rId59" w:history="1">
        <w:r w:rsidRPr="008D58E7">
          <w:rPr>
            <w:color w:val="auto"/>
            <w:position w:val="0"/>
            <w:u w:val="single"/>
            <w:lang w:val="ru-RU"/>
          </w:rPr>
          <w:t>https://sledcom.ru/news/item/1624523/</w:t>
        </w:r>
      </w:hyperlink>
      <w:r w:rsidRPr="008D58E7">
        <w:rPr>
          <w:rFonts w:cs="Times New Roman"/>
          <w:color w:val="auto"/>
          <w:position w:val="0"/>
          <w:lang w:val="ru-RU"/>
        </w:rPr>
        <w:t xml:space="preserve">. </w:t>
      </w:r>
    </w:p>
    <w:p w14:paraId="1AD17995" w14:textId="0C2052DE" w:rsidR="00CF203E" w:rsidRPr="008D58E7" w:rsidRDefault="00CF203E" w:rsidP="00D54839">
      <w:pPr>
        <w:widowControl w:val="0"/>
        <w:suppressAutoHyphens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Сводная информация по всем судебным процессам 1940-х – 202</w:t>
      </w:r>
      <w:r w:rsidR="00B3282E">
        <w:rPr>
          <w:rFonts w:eastAsia="Times New Roman" w:cs="Times New Roman"/>
          <w:color w:val="auto"/>
          <w:position w:val="0"/>
          <w:szCs w:val="28"/>
          <w:lang w:val="ru-RU"/>
        </w:rPr>
        <w:t>4</w:t>
      </w:r>
      <w:r w:rsidRPr="008D58E7">
        <w:rPr>
          <w:rFonts w:eastAsia="Times New Roman" w:cs="Times New Roman"/>
          <w:color w:val="auto"/>
          <w:position w:val="0"/>
          <w:szCs w:val="28"/>
          <w:lang w:val="ru-RU"/>
        </w:rPr>
        <w:t xml:space="preserve"> гг. собрана в статье: Судебные решения о признании геноцида народов СССР. </w:t>
      </w:r>
      <w:hyperlink r:id="rId60" w:history="1">
        <w:r w:rsidRPr="008D58E7">
          <w:rPr>
            <w:color w:val="0000FF"/>
            <w:position w:val="0"/>
            <w:szCs w:val="28"/>
            <w:u w:val="single"/>
            <w:lang w:val="ru-RU"/>
          </w:rPr>
          <w:t>https://www.noo-journal.ru/genotsid-sovetskogo-naroda/</w:t>
        </w:r>
      </w:hyperlink>
      <w:r w:rsidRPr="008D58E7">
        <w:rPr>
          <w:rFonts w:eastAsia="Times New Roman" w:cs="Times New Roman"/>
          <w:color w:val="auto"/>
          <w:position w:val="0"/>
          <w:szCs w:val="28"/>
          <w:lang w:val="ru-RU"/>
        </w:rPr>
        <w:t xml:space="preserve"> (дата обращения 01.11.202</w:t>
      </w:r>
      <w:r w:rsidR="00B3282E">
        <w:rPr>
          <w:rFonts w:eastAsia="Times New Roman" w:cs="Times New Roman"/>
          <w:color w:val="auto"/>
          <w:position w:val="0"/>
          <w:szCs w:val="28"/>
          <w:lang w:val="ru-RU"/>
        </w:rPr>
        <w:t>4</w:t>
      </w:r>
      <w:r w:rsidRPr="008D58E7">
        <w:rPr>
          <w:rFonts w:eastAsia="Times New Roman" w:cs="Times New Roman"/>
          <w:color w:val="auto"/>
          <w:position w:val="0"/>
          <w:szCs w:val="28"/>
          <w:lang w:val="ru-RU"/>
        </w:rPr>
        <w:t xml:space="preserve">). </w:t>
      </w:r>
    </w:p>
    <w:p w14:paraId="1781B03F" w14:textId="343F07DA"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8.Н</w:t>
      </w:r>
      <w:r w:rsidR="00F83391" w:rsidRPr="00372539">
        <w:rPr>
          <w:rFonts w:cs="Times New Roman"/>
          <w:b/>
          <w:bCs/>
          <w:i/>
          <w:iCs/>
          <w:color w:val="auto"/>
          <w:position w:val="0"/>
          <w:szCs w:val="28"/>
          <w:lang w:val="ru-RU"/>
        </w:rPr>
        <w:t xml:space="preserve">ацизм и неонацизм: история и современность </w:t>
      </w:r>
    </w:p>
    <w:p w14:paraId="709EE8E8" w14:textId="77777777"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 xml:space="preserve">Нацизм – изначально явление конкретно историческое, представлявшее собой немецкую тоталитарную, экстремистскую, расистскую и антисемитскую идеологию и движение в 1919–1945 гг. Нацизм является одной из форм фашизма. Нацизм – это идея национальной исключительности, шовинизм, расизм, в своих практических проявлениях доходящий до геноцида других народов. Такая идеология с неизбежностью порождает войну, чему свидетелем был весь мир во Второй мировой войне. </w:t>
      </w:r>
    </w:p>
    <w:p w14:paraId="1B59F7E1" w14:textId="030DB2D8"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 xml:space="preserve">После окончания Второй мировой и Великой Отечественной войн прошли судебные процессы, которые осудили фашизм и нацизм во всех его проявлениях. Но как мы сейчас видим, эти явления не только прошлого, но и настоящего. Сейчас они напрямую затрагивают Россию в ее конфликте с Украиной. Здесь мы столкнулись с украинским нацизмом, который имеет свои особенности. Будучи инструментом, украинский нацизм, в отличие от германского, на целевом уровне направлен в сторону не столько возвеличивания всего украинского, сколько подавления всего русского и российского – русского языка, русской культуры, Российского государства, российской истории и т. д. Информацию для учителя о современном взгляде на данную проблему можно почерпнуть в статье </w:t>
      </w:r>
      <w:r w:rsidRPr="008D58E7">
        <w:rPr>
          <w:rFonts w:cs="Times New Roman"/>
          <w:color w:val="auto"/>
          <w:position w:val="0"/>
          <w:szCs w:val="28"/>
          <w:lang w:val="ru-RU"/>
        </w:rPr>
        <w:t xml:space="preserve">В. Г. Кикнадзе и Н. В. Илиевского «Что такое фашизм, нацизм и неонацизм? Генезис фашизма, механизмы его влияния на массы, взаимосвязи с нацизмом и тоталитаризмом: теория, история и современность» (Наука. Общество. Оборона. 2023. Т. 11, №1(34). С. 1-1. </w:t>
      </w:r>
      <w:hyperlink r:id="rId61" w:history="1">
        <w:r w:rsidRPr="008D58E7">
          <w:rPr>
            <w:color w:val="0000FF"/>
            <w:position w:val="0"/>
            <w:szCs w:val="28"/>
            <w:u w:val="single"/>
            <w:lang w:val="ru-RU"/>
          </w:rPr>
          <w:t>https://cyberleninka.ru/article/n/chto-takoe-fashizm-natsizm-i-neonatsizm-genezis-fashizma-mehanizmy-ego-vliyaniya-na-massy-vzaimosvyazi-s-natsizmom-i-totalitarizmom/viewer</w:t>
        </w:r>
      </w:hyperlink>
      <w:r w:rsidRPr="008D58E7">
        <w:rPr>
          <w:rFonts w:cs="Times New Roman"/>
          <w:color w:val="auto"/>
          <w:position w:val="0"/>
          <w:szCs w:val="28"/>
          <w:lang w:val="ru-RU"/>
        </w:rPr>
        <w:t xml:space="preserve"> (дата обращения 01.11.202</w:t>
      </w:r>
      <w:r w:rsidR="00EE562E">
        <w:rPr>
          <w:rFonts w:cs="Times New Roman"/>
          <w:color w:val="auto"/>
          <w:position w:val="0"/>
          <w:szCs w:val="28"/>
          <w:lang w:val="ru-RU"/>
        </w:rPr>
        <w:t>4</w:t>
      </w:r>
      <w:r w:rsidRPr="008D58E7">
        <w:rPr>
          <w:rFonts w:cs="Times New Roman"/>
          <w:color w:val="auto"/>
          <w:position w:val="0"/>
          <w:szCs w:val="28"/>
          <w:lang w:val="ru-RU"/>
        </w:rPr>
        <w:t xml:space="preserve">)). </w:t>
      </w:r>
    </w:p>
    <w:p w14:paraId="65874648" w14:textId="067171E9"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Законодательство Российской Федерации однозначно высказывается относительно нацизма. На сегодняшний день в России действует несколько законодательных актов, запрещающих распространение идей или оправдание </w:t>
      </w:r>
      <w:r w:rsidRPr="008D58E7">
        <w:rPr>
          <w:rFonts w:cs="Times New Roman"/>
          <w:color w:val="auto"/>
          <w:position w:val="0"/>
          <w:szCs w:val="28"/>
          <w:lang w:val="ru-RU"/>
        </w:rPr>
        <w:lastRenderedPageBreak/>
        <w:t>нацизма. 1. Федеральный закон Российской Федерации №80-ФЗ «Об увековечивании Победы советского народа в ВОВ 1941–1945 годов». Он запрещает использование нацистской символики. 2. Федеральный закон Российской Федерации №114-ФЗ «О противодействии экстремистской деятельности». Под одной из форм экстремизма в нём понимается распространение нацистской символики. 3. Кодекс об административных правонарушениях Российской Федерации (далее-КоАП РФ), статья 20.3, статья 20.29. 4. В «Уголовном кодексе Российской Федерации» (от 13.06.1996 N 63-ФЗ (ред. от 04.08.2023) (с изм. и доп., вступ. в силу с 12.10.2023) есть статьи 214 и 244, предусматривающие уголовную ответственность за осквернение или порчу различных объектов в целях пропаганды нацизма. Статья 354.1. Реабилитация нацизма» предполагает наказания за 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w:t>
      </w:r>
      <w:r w:rsidR="00832887">
        <w:rPr>
          <w:rFonts w:cs="Times New Roman"/>
          <w:color w:val="auto"/>
          <w:position w:val="0"/>
          <w:szCs w:val="28"/>
          <w:lang w:val="ru-RU"/>
        </w:rPr>
        <w:t xml:space="preserve"> </w:t>
      </w:r>
      <w:r w:rsidRPr="008D58E7">
        <w:rPr>
          <w:rFonts w:cs="Times New Roman"/>
          <w:color w:val="auto"/>
          <w:position w:val="0"/>
          <w:szCs w:val="28"/>
          <w:lang w:val="ru-RU"/>
        </w:rPr>
        <w:t>2)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w:t>
      </w:r>
    </w:p>
    <w:p w14:paraId="11A0264E" w14:textId="4D94CB37"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Написание сочинения в рамках данного тематического направления позволит актуализировать у обучающихся неприятие нацизма во всех его проявлениях, в т. ч. в современной социально-политической ситуации конфликта с Украиной как на уровне нравственной культуры, так и правов</w:t>
      </w:r>
      <w:r w:rsidR="00EE562E">
        <w:rPr>
          <w:lang w:val="ru-RU"/>
        </w:rPr>
        <w:t>ых оценок</w:t>
      </w:r>
      <w:r w:rsidRPr="008D58E7">
        <w:rPr>
          <w:lang w:val="ru-RU"/>
        </w:rPr>
        <w:t xml:space="preserve">. Очевидно, особую актуальность эта тема может иметь для школьников из Луганской и Донецкой Народных Республик, Запорожской и Херсонской областей, поскольку они непосредственно столкнулись с этим явлением. Но и другие российские регионы должны вести разъяснительную работу в этом </w:t>
      </w:r>
      <w:r w:rsidRPr="008D58E7">
        <w:rPr>
          <w:lang w:val="ru-RU"/>
        </w:rPr>
        <w:lastRenderedPageBreak/>
        <w:t xml:space="preserve">направлении, формировать у обучающихся неприятие любых форм и проявлений нацизма. </w:t>
      </w:r>
    </w:p>
    <w:p w14:paraId="47EA3243" w14:textId="6044CB34"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Основой такого сочинения может служить факт/факты проявления неонацизма в современном мире, в т. ч. в конфликте России и Украины. Трудность его написания состоит в том, что сюжетом сочинения станет актуальное событие, дать взвешенную объективную оценку которому достаточно сложно. Такая тема подходит скорее старшеклассникам и обучающимся СПО, поскольку они обладают достаточным объемом знаний, сформированны</w:t>
      </w:r>
      <w:r w:rsidR="00EE562E">
        <w:rPr>
          <w:lang w:val="ru-RU"/>
        </w:rPr>
        <w:t>ми</w:t>
      </w:r>
      <w:r w:rsidRPr="008D58E7">
        <w:rPr>
          <w:lang w:val="ru-RU"/>
        </w:rPr>
        <w:t xml:space="preserve"> аналитическими умениями и активной гражданской позицией. Она может быть интересна и обучающимся, желающим связать свою дальнейшую профессиональную деятельность с юриспруденцией. </w:t>
      </w:r>
    </w:p>
    <w:p w14:paraId="6553187B" w14:textId="6B19B37A"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9. Т</w:t>
      </w:r>
      <w:r w:rsidR="00F83391" w:rsidRPr="00372539">
        <w:rPr>
          <w:rFonts w:cs="Times New Roman"/>
          <w:b/>
          <w:bCs/>
          <w:i/>
          <w:iCs/>
          <w:color w:val="auto"/>
          <w:position w:val="0"/>
          <w:szCs w:val="28"/>
          <w:lang w:val="ru-RU"/>
        </w:rPr>
        <w:t>рагедия и подвиг мирного населения в произведениях искусства</w:t>
      </w:r>
    </w:p>
    <w:p w14:paraId="7A637546" w14:textId="77777777"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Конкурсная работа в рамках </w:t>
      </w:r>
      <w:r w:rsidRPr="008D58E7">
        <w:rPr>
          <w:rFonts w:cs="Times New Roman"/>
          <w:color w:val="auto"/>
          <w:position w:val="0"/>
          <w:szCs w:val="28"/>
          <w:lang w:val="ru-RU"/>
        </w:rPr>
        <w:t xml:space="preserve">вышеназванного тематического направления дает широкие возможности для выбора объекта осмысления: это может быть музыкальное произведение, театральная постановка и кинофильм, произведения живописи или скульптуры, созданные о </w:t>
      </w:r>
      <w:r w:rsidRPr="008D58E7">
        <w:rPr>
          <w:rFonts w:eastAsia="Times New Roman" w:cs="Times New Roman"/>
          <w:color w:val="auto"/>
          <w:position w:val="0"/>
          <w:szCs w:val="28"/>
          <w:lang w:val="ru-RU"/>
        </w:rPr>
        <w:t>Великой Отечественной войне 1941–1945 годов. Содержательной о</w:t>
      </w:r>
      <w:r w:rsidRPr="008D58E7">
        <w:rPr>
          <w:rFonts w:cs="Times New Roman"/>
          <w:color w:val="auto"/>
          <w:position w:val="0"/>
          <w:lang w:val="ru-RU"/>
        </w:rPr>
        <w:t>собенностью данного направления является акцентирование внимания на произведениях искусства, посвященных преступлениям нацистов и их пособников против мирных жителей.</w:t>
      </w:r>
    </w:p>
    <w:p w14:paraId="5496EA67" w14:textId="2D98F5F8"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Поскольку искусство представляет собой особый способ осмысления действительности, для которого характерно ее образное отражение, обращение к чувствам, эмоциям зрителей,</w:t>
      </w:r>
      <w:r>
        <w:rPr>
          <w:rFonts w:eastAsia="Times New Roman" w:cs="Times New Roman"/>
          <w:color w:val="auto"/>
          <w:position w:val="0"/>
          <w:szCs w:val="28"/>
          <w:lang w:val="ru-RU"/>
        </w:rPr>
        <w:t xml:space="preserve"> субъективный взгляд,</w:t>
      </w:r>
      <w:r w:rsidRPr="008D58E7">
        <w:rPr>
          <w:rFonts w:eastAsia="Times New Roman" w:cs="Times New Roman"/>
          <w:color w:val="auto"/>
          <w:position w:val="0"/>
          <w:szCs w:val="28"/>
          <w:lang w:val="ru-RU"/>
        </w:rPr>
        <w:t xml:space="preserve"> сочинение, написанное в рамках данного тематического направления, </w:t>
      </w:r>
      <w:r>
        <w:rPr>
          <w:rFonts w:eastAsia="Times New Roman" w:cs="Times New Roman"/>
          <w:color w:val="auto"/>
          <w:position w:val="0"/>
          <w:szCs w:val="28"/>
          <w:lang w:val="ru-RU"/>
        </w:rPr>
        <w:t>должно</w:t>
      </w:r>
      <w:r w:rsidRPr="008D58E7">
        <w:rPr>
          <w:rFonts w:eastAsia="Times New Roman" w:cs="Times New Roman"/>
          <w:color w:val="auto"/>
          <w:position w:val="0"/>
          <w:szCs w:val="28"/>
          <w:lang w:val="ru-RU"/>
        </w:rPr>
        <w:t xml:space="preserve"> отражать эти особенности искусства. </w:t>
      </w:r>
    </w:p>
    <w:p w14:paraId="3CAB4184" w14:textId="77777777"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Можно предложить две стратегии написания сочинения в рамках этого тематического направления. </w:t>
      </w:r>
    </w:p>
    <w:p w14:paraId="10FD4577" w14:textId="0137874F"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первом случае можно отталкиваться от высказывания известного человека (кинокритика, режиссера, актера, композитора, общественного деятеля и т.</w:t>
      </w:r>
      <w:r>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п.) по поводу просмотренного конкурсантом театрального спектакля или кинофильма, прослушанного музыкального произведения, </w:t>
      </w:r>
      <w:r w:rsidRPr="008D58E7">
        <w:rPr>
          <w:rFonts w:eastAsia="Times New Roman" w:cs="Times New Roman"/>
          <w:color w:val="auto"/>
          <w:position w:val="0"/>
          <w:szCs w:val="28"/>
          <w:lang w:val="ru-RU"/>
        </w:rPr>
        <w:lastRenderedPageBreak/>
        <w:t xml:space="preserve">увиденной картины или скульптуры. В этом случае автор конкурсной работы должен будет согласиться или опровергнуть идею этого высказывания и аргументировать свое мнение. В качестве аргументов могут быть использованы исторические факты, собственные суждения и умозаключения, описание </w:t>
      </w:r>
      <w:r>
        <w:rPr>
          <w:rFonts w:eastAsia="Times New Roman" w:cs="Times New Roman"/>
          <w:color w:val="auto"/>
          <w:position w:val="0"/>
          <w:szCs w:val="28"/>
          <w:lang w:val="ru-RU"/>
        </w:rPr>
        <w:t xml:space="preserve">личных </w:t>
      </w:r>
      <w:r w:rsidRPr="008D58E7">
        <w:rPr>
          <w:rFonts w:eastAsia="Times New Roman" w:cs="Times New Roman"/>
          <w:color w:val="auto"/>
          <w:position w:val="0"/>
          <w:szCs w:val="28"/>
          <w:lang w:val="ru-RU"/>
        </w:rPr>
        <w:t>эмоций, вызванных произведением. Используемые аргументы должны быть разнообразными. Система аргументации должна быть непротиворечивой и соответствовать подтверждаемой мысли.</w:t>
      </w:r>
    </w:p>
    <w:p w14:paraId="5F5E97E8" w14:textId="4A347C02"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Другим подходом к планированию содержания конкурсной работы в рамках данного тематического направления может быть отражение в нем собственных впечатлений, эмоций от просмотренного кинофильма и спектакля, увиденной картины или скульптуры. В этом случае оно будет носить более оригинальный и авторский характер, но и здесь позиция автора требует четкой аргументации.</w:t>
      </w:r>
    </w:p>
    <w:p w14:paraId="4AF68987"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качестве объекта рассмотрения в конкурсной работе может быть выбрано как известное, так и малоизвестное произведение искусства. Выбор малоизвестного произведения придаст работе более оригинальный характер.</w:t>
      </w:r>
    </w:p>
    <w:p w14:paraId="6F06EF9C"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 работе над сочинением по данной теме рекомендуются следующие материалы (примеры некоторых произведений).</w:t>
      </w:r>
    </w:p>
    <w:p w14:paraId="78231F44"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 xml:space="preserve">Песни и симфонии </w:t>
      </w:r>
    </w:p>
    <w:p w14:paraId="76736D9C"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«Священная война» на стихи В. Лебедева-Кумача и музыку А. Александрова.</w:t>
      </w:r>
    </w:p>
    <w:p w14:paraId="4540E7E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«Жди меня» на стихи К. Симонова и музыку М. Блантера.</w:t>
      </w:r>
    </w:p>
    <w:p w14:paraId="660CF728"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лесу прифронтовом» на стихи М. Исаковского и музыку М. Блантера.</w:t>
      </w:r>
    </w:p>
    <w:p w14:paraId="1A72B7DD"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«Вечер на рейде» на слова А. Чуркина и музыку В. Соловьева-Седого.</w:t>
      </w:r>
    </w:p>
    <w:p w14:paraId="3E04563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«Темная ночь» на слова В. Агатова и музыку Н. Богословского.</w:t>
      </w:r>
    </w:p>
    <w:p w14:paraId="476BD637"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«Соловьи» на слова А. Фатьянова и музыку В. Соловьева-Седого.</w:t>
      </w:r>
    </w:p>
    <w:p w14:paraId="0F05E735"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землянке» на стихи А. Суркова и музыку К. Листова.</w:t>
      </w:r>
    </w:p>
    <w:p w14:paraId="70838CF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9. Д. Шостаковича.</w:t>
      </w:r>
    </w:p>
    <w:p w14:paraId="01C36F65"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5. С. Прокофьева.</w:t>
      </w:r>
    </w:p>
    <w:p w14:paraId="419527D2"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7 «Ленинградская». Д. Шостаковича.</w:t>
      </w:r>
    </w:p>
    <w:p w14:paraId="12256AA0"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Документальные и художественные фильмы</w:t>
      </w:r>
    </w:p>
    <w:p w14:paraId="4078439B" w14:textId="0BE5D9D3"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lastRenderedPageBreak/>
        <w:t>Документально–публицистический фильм Михаила Ромма «Обыкновенный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фашизм»: </w:t>
      </w:r>
      <w:hyperlink r:id="rId62" w:history="1">
        <w:r w:rsidRPr="00165C6F">
          <w:rPr>
            <w:rStyle w:val="a3"/>
            <w:rFonts w:cs="Times New Roman"/>
            <w:position w:val="0"/>
            <w:szCs w:val="28"/>
            <w:lang w:val="ru-RU"/>
          </w:rPr>
          <w:t>https://www.culture.ru/movies/617/obyknovennyi–fashizm</w:t>
        </w:r>
      </w:hyperlink>
      <w:r w:rsidRPr="008D58E7">
        <w:rPr>
          <w:rFonts w:cs="Times New Roman"/>
          <w:color w:val="auto"/>
          <w:position w:val="0"/>
          <w:u w:val="single"/>
          <w:lang w:val="ru-RU"/>
        </w:rPr>
        <w:t>.</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разоблачает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человеконенавистническую</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сущность</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фашизма,</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показывает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ту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почву, на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которой</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он</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был</w:t>
      </w:r>
      <w:r w:rsidRPr="008D58E7">
        <w:rPr>
          <w:rFonts w:cs="Times New Roman"/>
          <w:color w:val="auto"/>
          <w:spacing w:val="-2"/>
          <w:position w:val="0"/>
          <w:szCs w:val="28"/>
          <w:lang w:val="ru-RU"/>
        </w:rPr>
        <w:t xml:space="preserve"> </w:t>
      </w:r>
      <w:r w:rsidRPr="008D58E7">
        <w:rPr>
          <w:rFonts w:cs="Times New Roman"/>
          <w:color w:val="auto"/>
          <w:position w:val="0"/>
          <w:szCs w:val="28"/>
          <w:lang w:val="ru-RU"/>
        </w:rPr>
        <w:t>взращен.</w:t>
      </w:r>
    </w:p>
    <w:p w14:paraId="60C67616" w14:textId="01659CAE"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Лекция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Евгения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Марголита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фашизм»: </w:t>
      </w:r>
      <w:hyperlink r:id="rId63" w:history="1">
        <w:r w:rsidR="00BE3E02" w:rsidRPr="00165C6F">
          <w:rPr>
            <w:rStyle w:val="a3"/>
            <w:rFonts w:cs="Times New Roman"/>
            <w:position w:val="0"/>
            <w:szCs w:val="28"/>
            <w:lang w:val="ru-RU"/>
          </w:rPr>
          <w:t>https://www.culture.ru/movies/3113/obyknovennyi–fashizm–mikhail–romm–1966</w:t>
        </w:r>
      </w:hyperlink>
      <w:r w:rsidRPr="008D58E7">
        <w:rPr>
          <w:rFonts w:cs="Times New Roman"/>
          <w:color w:val="auto"/>
          <w:position w:val="0"/>
          <w:szCs w:val="28"/>
          <w:lang w:val="ru-RU"/>
        </w:rPr>
        <w:t>.</w:t>
      </w:r>
    </w:p>
    <w:p w14:paraId="38AD0F99" w14:textId="15655FD4" w:rsidR="00372539" w:rsidRPr="008D58E7" w:rsidRDefault="00372539" w:rsidP="00D54839">
      <w:pPr>
        <w:widowControl w:val="0"/>
        <w:tabs>
          <w:tab w:val="left" w:pos="4443"/>
          <w:tab w:val="left" w:pos="6778"/>
          <w:tab w:val="left" w:pos="8950"/>
        </w:tabs>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w:t>
      </w:r>
      <w:r w:rsidRPr="008D58E7">
        <w:rPr>
          <w:rFonts w:eastAsia="Times New Roman" w:cs="Times New Roman"/>
          <w:color w:val="auto"/>
          <w:spacing w:val="-1"/>
          <w:position w:val="0"/>
          <w:szCs w:val="28"/>
          <w:lang w:val="ru-RU"/>
        </w:rPr>
        <w:t>народов»:</w:t>
      </w:r>
      <w:r w:rsidRPr="008D58E7">
        <w:rPr>
          <w:rFonts w:eastAsia="Times New Roman" w:cs="Times New Roman"/>
          <w:color w:val="auto"/>
          <w:spacing w:val="-68"/>
          <w:position w:val="0"/>
          <w:szCs w:val="28"/>
          <w:lang w:val="ru-RU"/>
        </w:rPr>
        <w:t xml:space="preserve"> </w:t>
      </w:r>
      <w:hyperlink r:id="rId64" w:history="1">
        <w:r w:rsidR="00BE3E02" w:rsidRPr="00165C6F">
          <w:rPr>
            <w:rStyle w:val="a3"/>
            <w:rFonts w:eastAsia="Times New Roman" w:cs="Times New Roman"/>
            <w:position w:val="0"/>
            <w:szCs w:val="28"/>
            <w:lang w:val="ru-RU"/>
          </w:rPr>
          <w:t>https://rutube.ru/video/ba9921eba5ba10981ffb579e374a317e/?t=0</w:t>
        </w:r>
      </w:hyperlink>
      <w:r w:rsidRPr="008D58E7">
        <w:rPr>
          <w:rFonts w:eastAsia="Times New Roman" w:cs="Times New Roman"/>
          <w:color w:val="auto"/>
          <w:position w:val="0"/>
          <w:szCs w:val="28"/>
          <w:lang w:val="ru-RU"/>
        </w:rPr>
        <w:t>. Знаменитый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документальный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фильм,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созданный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1947</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Романом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Карменом,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является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хроникой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Нюрнбергского</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процесса,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суда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 главными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нацистскими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преступниками.</w:t>
      </w:r>
    </w:p>
    <w:p w14:paraId="623C1FBF" w14:textId="51B5AC58"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Документальный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«Нюрнберг:</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процесс,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могло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быть»: </w:t>
      </w:r>
      <w:hyperlink r:id="rId65" w:history="1">
        <w:r w:rsidR="00BE3E02" w:rsidRPr="00165C6F">
          <w:rPr>
            <w:rStyle w:val="a3"/>
            <w:rFonts w:cs="Times New Roman"/>
            <w:position w:val="0"/>
            <w:szCs w:val="28"/>
            <w:lang w:val="ru-RU"/>
          </w:rPr>
          <w:t>https://rutube.ru/video/8c2be33d92234198184fe69a3c6b693e/</w:t>
        </w:r>
      </w:hyperlink>
      <w:r w:rsidRPr="008D58E7">
        <w:rPr>
          <w:rFonts w:cs="Times New Roman"/>
          <w:color w:val="auto"/>
          <w:position w:val="0"/>
          <w:szCs w:val="28"/>
          <w:lang w:val="ru-RU"/>
        </w:rPr>
        <w:t>.</w:t>
      </w:r>
    </w:p>
    <w:p w14:paraId="379AC0F2" w14:textId="6EA04ACF"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Художественные фильмы</w:t>
      </w:r>
      <w:r w:rsidRPr="008D58E7">
        <w:rPr>
          <w:rFonts w:cs="Times New Roman"/>
          <w:color w:val="auto"/>
          <w:spacing w:val="64"/>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33"/>
          <w:position w:val="0"/>
          <w:szCs w:val="28"/>
          <w:lang w:val="ru-RU"/>
        </w:rPr>
        <w:t xml:space="preserve"> </w:t>
      </w:r>
      <w:r w:rsidRPr="008D58E7">
        <w:rPr>
          <w:rFonts w:cs="Times New Roman"/>
          <w:color w:val="auto"/>
          <w:position w:val="0"/>
          <w:szCs w:val="28"/>
          <w:lang w:val="ru-RU"/>
        </w:rPr>
        <w:t>войне, размещенные на Портале «Культура.РФ». Портал «Культура.РФ»</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собрал</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подборку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самых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пронзительных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фильмов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Великой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Отечественной войне, показывающих не только батальные сцены, но и простые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человеческие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судьбы,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трудности,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лишения,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трагические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потери,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том</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числе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гибель</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мирных</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жителей.</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Среди</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представленных</w:t>
      </w:r>
      <w:r w:rsidRPr="008D58E7">
        <w:rPr>
          <w:rFonts w:cs="Times New Roman"/>
          <w:color w:val="auto"/>
          <w:spacing w:val="50"/>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45"/>
          <w:position w:val="0"/>
          <w:szCs w:val="28"/>
          <w:lang w:val="ru-RU"/>
        </w:rPr>
        <w:t xml:space="preserve"> </w:t>
      </w:r>
      <w:r w:rsidRPr="008D58E7">
        <w:rPr>
          <w:rFonts w:cs="Times New Roman"/>
          <w:color w:val="auto"/>
          <w:position w:val="0"/>
          <w:szCs w:val="28"/>
          <w:lang w:val="ru-RU"/>
        </w:rPr>
        <w:t>портале</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фильмы:</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«Баллада</w:t>
      </w:r>
      <w:r w:rsidRPr="008D58E7">
        <w:rPr>
          <w:rFonts w:cs="Times New Roman"/>
          <w:color w:val="auto"/>
          <w:spacing w:val="-67"/>
          <w:position w:val="0"/>
          <w:szCs w:val="28"/>
          <w:lang w:val="ru-RU"/>
        </w:rPr>
        <w:t xml:space="preserve">    </w:t>
      </w:r>
      <w:r w:rsidR="00832887">
        <w:rPr>
          <w:rFonts w:cs="Times New Roman"/>
          <w:color w:val="auto"/>
          <w:spacing w:val="-67"/>
          <w:position w:val="0"/>
          <w:szCs w:val="28"/>
          <w:lang w:val="ru-RU"/>
        </w:rPr>
        <w:t xml:space="preserve"> </w:t>
      </w:r>
      <w:r w:rsidRPr="008D58E7">
        <w:rPr>
          <w:rFonts w:cs="Times New Roman"/>
          <w:color w:val="auto"/>
          <w:position w:val="0"/>
          <w:szCs w:val="28"/>
          <w:lang w:val="ru-RU"/>
        </w:rPr>
        <w:t>о солдате», «Освобождение», «Летят журавли», «Иваново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детство», «…А зори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здесь</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тихие»,</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«Белорусский</w:t>
      </w:r>
      <w:r w:rsidRPr="008D58E7">
        <w:rPr>
          <w:rFonts w:cs="Times New Roman"/>
          <w:color w:val="auto"/>
          <w:spacing w:val="59"/>
          <w:position w:val="0"/>
          <w:szCs w:val="28"/>
          <w:lang w:val="ru-RU"/>
        </w:rPr>
        <w:t xml:space="preserve"> </w:t>
      </w:r>
      <w:r w:rsidRPr="008D58E7">
        <w:rPr>
          <w:rFonts w:cs="Times New Roman"/>
          <w:color w:val="auto"/>
          <w:position w:val="0"/>
          <w:szCs w:val="28"/>
          <w:lang w:val="ru-RU"/>
        </w:rPr>
        <w:t>вокзал»,</w:t>
      </w:r>
      <w:r w:rsidRPr="008D58E7">
        <w:rPr>
          <w:rFonts w:cs="Times New Roman"/>
          <w:color w:val="auto"/>
          <w:spacing w:val="55"/>
          <w:position w:val="0"/>
          <w:szCs w:val="28"/>
          <w:lang w:val="ru-RU"/>
        </w:rPr>
        <w:t xml:space="preserve"> </w:t>
      </w:r>
      <w:r w:rsidRPr="008D58E7">
        <w:rPr>
          <w:rFonts w:cs="Times New Roman"/>
          <w:color w:val="auto"/>
          <w:position w:val="0"/>
          <w:szCs w:val="28"/>
          <w:lang w:val="ru-RU"/>
        </w:rPr>
        <w:t>«Иди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смотри»,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«Проверка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дорогах», «Они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сражались</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Родину»,</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«Восхождение»,</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«Звезда»,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«Подранки»,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«Живые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 мертвые».</w:t>
      </w:r>
    </w:p>
    <w:p w14:paraId="46E8E698" w14:textId="77777777"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Театральные спектакли</w:t>
      </w:r>
    </w:p>
    <w:p w14:paraId="6FE33786" w14:textId="3EB42F8E"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66" w:tgtFrame="_blank" w:history="1">
        <w:r w:rsidRPr="008D58E7">
          <w:rPr>
            <w:color w:val="auto"/>
            <w:position w:val="0"/>
            <w:szCs w:val="28"/>
            <w:u w:val="single"/>
            <w:lang w:val="ru-RU"/>
          </w:rPr>
          <w:t>Можно попросить Нину?</w:t>
        </w:r>
      </w:hyperlink>
      <w:r w:rsidRPr="008D58E7">
        <w:rPr>
          <w:rFonts w:cs="Times New Roman"/>
          <w:color w:val="auto"/>
          <w:position w:val="0"/>
          <w:szCs w:val="28"/>
          <w:lang w:val="ru-RU"/>
        </w:rPr>
        <w:t xml:space="preserve"> – </w:t>
      </w:r>
      <w:hyperlink r:id="rId67" w:history="1">
        <w:r w:rsidR="00BE3E02" w:rsidRPr="00165C6F">
          <w:rPr>
            <w:rStyle w:val="a3"/>
            <w:rFonts w:cs="Times New Roman"/>
            <w:position w:val="0"/>
            <w:szCs w:val="28"/>
            <w:lang w:val="ru-RU"/>
          </w:rPr>
          <w:t>https://puppetmo.ru/performances/mozhno-poprosit-ninu/</w:t>
        </w:r>
      </w:hyperlink>
      <w:r w:rsidRPr="008D58E7">
        <w:rPr>
          <w:rFonts w:cs="Times New Roman"/>
          <w:color w:val="auto"/>
          <w:position w:val="0"/>
          <w:szCs w:val="28"/>
          <w:lang w:val="ru-RU"/>
        </w:rPr>
        <w:t>.</w:t>
      </w:r>
    </w:p>
    <w:p w14:paraId="7AD5F581" w14:textId="18564A1F"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68" w:tgtFrame="_blank" w:history="1">
        <w:r w:rsidRPr="008D58E7">
          <w:rPr>
            <w:color w:val="auto"/>
            <w:position w:val="0"/>
            <w:szCs w:val="28"/>
            <w:u w:val="single"/>
            <w:lang w:val="ru-RU"/>
          </w:rPr>
          <w:t>Если ворон в вышине</w:t>
        </w:r>
      </w:hyperlink>
      <w:r w:rsidRPr="008D58E7">
        <w:rPr>
          <w:rFonts w:cs="Times New Roman"/>
          <w:color w:val="auto"/>
          <w:position w:val="0"/>
          <w:szCs w:val="28"/>
          <w:lang w:val="ru-RU"/>
        </w:rPr>
        <w:t xml:space="preserve"> – </w:t>
      </w:r>
      <w:hyperlink r:id="rId69" w:history="1">
        <w:r w:rsidR="00BE3E02" w:rsidRPr="00165C6F">
          <w:rPr>
            <w:rStyle w:val="a3"/>
            <w:rFonts w:cs="Times New Roman"/>
            <w:position w:val="0"/>
            <w:szCs w:val="28"/>
            <w:lang w:val="ru-RU"/>
          </w:rPr>
          <w:t>https://art-teatr.ru/esli-voron-v-vyshine/</w:t>
        </w:r>
      </w:hyperlink>
      <w:r w:rsidRPr="008D58E7">
        <w:rPr>
          <w:rFonts w:cs="Times New Roman"/>
          <w:color w:val="auto"/>
          <w:position w:val="0"/>
          <w:szCs w:val="28"/>
          <w:lang w:val="ru-RU"/>
        </w:rPr>
        <w:t>.</w:t>
      </w:r>
    </w:p>
    <w:p w14:paraId="7D38505E" w14:textId="49B48B95"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70" w:tgtFrame="_blank" w:history="1">
        <w:r w:rsidRPr="008D58E7">
          <w:rPr>
            <w:color w:val="auto"/>
            <w:position w:val="0"/>
            <w:szCs w:val="28"/>
            <w:u w:val="single"/>
            <w:lang w:val="ru-RU"/>
          </w:rPr>
          <w:t>Ленинградка</w:t>
        </w:r>
      </w:hyperlink>
      <w:r w:rsidRPr="008D58E7">
        <w:rPr>
          <w:rFonts w:cs="Times New Roman"/>
          <w:color w:val="auto"/>
          <w:position w:val="0"/>
          <w:szCs w:val="28"/>
          <w:lang w:val="ru-RU"/>
        </w:rPr>
        <w:t xml:space="preserve"> – </w:t>
      </w:r>
      <w:hyperlink r:id="rId71" w:history="1">
        <w:r w:rsidR="00BE3E02" w:rsidRPr="00165C6F">
          <w:rPr>
            <w:rStyle w:val="a3"/>
            <w:rFonts w:cs="Times New Roman"/>
            <w:position w:val="0"/>
            <w:szCs w:val="28"/>
            <w:lang w:val="ru-RU"/>
          </w:rPr>
          <w:t>https://puppet.ru/performances/leningradka</w:t>
        </w:r>
      </w:hyperlink>
      <w:r w:rsidRPr="008D58E7">
        <w:rPr>
          <w:rFonts w:cs="Times New Roman"/>
          <w:color w:val="auto"/>
          <w:position w:val="0"/>
          <w:szCs w:val="28"/>
          <w:lang w:val="ru-RU"/>
        </w:rPr>
        <w:t>.</w:t>
      </w:r>
    </w:p>
    <w:p w14:paraId="747025C0" w14:textId="7FD285A1"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72" w:tgtFrame="_blank" w:history="1">
        <w:r w:rsidRPr="008D58E7">
          <w:rPr>
            <w:color w:val="auto"/>
            <w:position w:val="0"/>
            <w:szCs w:val="28"/>
            <w:u w:val="single"/>
            <w:lang w:val="ru-RU"/>
          </w:rPr>
          <w:t>Судьба одного дома</w:t>
        </w:r>
      </w:hyperlink>
      <w:r w:rsidRPr="008D58E7">
        <w:rPr>
          <w:rFonts w:cs="Times New Roman"/>
          <w:color w:val="auto"/>
          <w:position w:val="0"/>
          <w:szCs w:val="28"/>
          <w:lang w:val="ru-RU"/>
        </w:rPr>
        <w:t xml:space="preserve"> – </w:t>
      </w:r>
      <w:hyperlink r:id="rId73" w:history="1">
        <w:r w:rsidR="00BE3E02" w:rsidRPr="00165C6F">
          <w:rPr>
            <w:rStyle w:val="a3"/>
            <w:rFonts w:cs="Times New Roman"/>
            <w:position w:val="0"/>
            <w:szCs w:val="28"/>
            <w:lang w:val="ru-RU"/>
          </w:rPr>
          <w:t>https://teatrarmii.ru/news/OnlinetranslyatsiyaspektaklyaSudbaodnogodoma/</w:t>
        </w:r>
      </w:hyperlink>
      <w:r w:rsidR="00BE3E02">
        <w:rPr>
          <w:rFonts w:cs="Times New Roman"/>
          <w:color w:val="auto"/>
          <w:position w:val="0"/>
          <w:szCs w:val="28"/>
          <w:lang w:val="ru-RU"/>
        </w:rPr>
        <w:t xml:space="preserve"> </w:t>
      </w:r>
      <w:r w:rsidRPr="008D58E7">
        <w:rPr>
          <w:rFonts w:cs="Times New Roman"/>
          <w:color w:val="auto"/>
          <w:position w:val="0"/>
          <w:szCs w:val="28"/>
          <w:lang w:val="ru-RU"/>
        </w:rPr>
        <w:t>.</w:t>
      </w:r>
    </w:p>
    <w:p w14:paraId="0D651D7B" w14:textId="58651133"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74" w:tgtFrame="_blank" w:history="1">
        <w:r w:rsidRPr="008D58E7">
          <w:rPr>
            <w:color w:val="auto"/>
            <w:position w:val="0"/>
            <w:szCs w:val="28"/>
            <w:u w:val="single"/>
            <w:lang w:val="ru-RU"/>
          </w:rPr>
          <w:t>Не унывай!</w:t>
        </w:r>
      </w:hyperlink>
      <w:r w:rsidRPr="008D58E7">
        <w:rPr>
          <w:rFonts w:cs="Times New Roman"/>
          <w:color w:val="auto"/>
          <w:position w:val="0"/>
          <w:szCs w:val="28"/>
          <w:lang w:val="ru-RU"/>
        </w:rPr>
        <w:t xml:space="preserve"> – </w:t>
      </w:r>
      <w:hyperlink r:id="rId75" w:history="1">
        <w:r w:rsidR="00BE3E02" w:rsidRPr="00165C6F">
          <w:rPr>
            <w:rStyle w:val="a3"/>
            <w:rFonts w:cs="Times New Roman"/>
            <w:position w:val="0"/>
            <w:szCs w:val="28"/>
            <w:lang w:val="ru-RU"/>
          </w:rPr>
          <w:t>https://rus-drama.ru/performances/ne-unyvaj.html</w:t>
        </w:r>
      </w:hyperlink>
      <w:r w:rsidRPr="008D58E7">
        <w:rPr>
          <w:rFonts w:cs="Times New Roman"/>
          <w:color w:val="auto"/>
          <w:position w:val="0"/>
          <w:szCs w:val="28"/>
          <w:lang w:val="ru-RU"/>
        </w:rPr>
        <w:t>.</w:t>
      </w:r>
    </w:p>
    <w:p w14:paraId="59CBBA81" w14:textId="1B70A1CB" w:rsidR="002A71F5" w:rsidRDefault="002A71F5"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Pr>
          <w:rFonts w:cs="Times New Roman"/>
          <w:color w:val="auto"/>
          <w:position w:val="0"/>
          <w:szCs w:val="28"/>
          <w:lang w:val="ru-RU"/>
        </w:rPr>
        <w:lastRenderedPageBreak/>
        <w:t>Сын полка –</w:t>
      </w:r>
      <w:hyperlink r:id="rId76" w:history="1">
        <w:r w:rsidRPr="00165C6F">
          <w:rPr>
            <w:rStyle w:val="a3"/>
            <w:rFonts w:cs="Times New Roman"/>
            <w:position w:val="0"/>
            <w:szCs w:val="28"/>
            <w:lang w:val="ru-RU"/>
          </w:rPr>
          <w:t>https://teatr-sats.ru/syn-polka</w:t>
        </w:r>
      </w:hyperlink>
      <w:r>
        <w:rPr>
          <w:rFonts w:cs="Times New Roman"/>
          <w:color w:val="auto"/>
          <w:position w:val="0"/>
          <w:szCs w:val="28"/>
          <w:lang w:val="ru-RU"/>
        </w:rPr>
        <w:t xml:space="preserve"> .</w:t>
      </w:r>
    </w:p>
    <w:p w14:paraId="741DD376" w14:textId="1CEA732E"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В шесть часов вечера после войны –</w:t>
      </w:r>
      <w:r w:rsidR="002A71F5">
        <w:rPr>
          <w:rFonts w:cs="Times New Roman"/>
          <w:color w:val="auto"/>
          <w:position w:val="0"/>
          <w:szCs w:val="28"/>
          <w:lang w:val="ru-RU"/>
        </w:rPr>
        <w:t xml:space="preserve"> </w:t>
      </w:r>
      <w:hyperlink r:id="rId77" w:history="1">
        <w:r w:rsidR="002A71F5" w:rsidRPr="00165C6F">
          <w:rPr>
            <w:rStyle w:val="a3"/>
            <w:rFonts w:cs="Times New Roman"/>
            <w:position w:val="0"/>
            <w:szCs w:val="28"/>
            <w:lang w:val="ru-RU"/>
          </w:rPr>
          <w:t>https://teatr-sats.ru/shest-chasov-vechera</w:t>
        </w:r>
      </w:hyperlink>
      <w:r w:rsidR="002A71F5">
        <w:rPr>
          <w:rFonts w:cs="Times New Roman"/>
          <w:color w:val="auto"/>
          <w:position w:val="0"/>
          <w:szCs w:val="28"/>
          <w:lang w:val="ru-RU"/>
        </w:rPr>
        <w:t xml:space="preserve"> </w:t>
      </w:r>
      <w:r w:rsidRPr="008D58E7">
        <w:rPr>
          <w:rFonts w:cs="Times New Roman"/>
          <w:color w:val="auto"/>
          <w:position w:val="0"/>
          <w:szCs w:val="28"/>
          <w:lang w:val="ru-RU"/>
        </w:rPr>
        <w:t>.</w:t>
      </w:r>
    </w:p>
    <w:p w14:paraId="676FD020" w14:textId="55A0FEA7" w:rsidR="002A71F5" w:rsidRPr="008D58E7" w:rsidRDefault="002A71F5"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Pr>
          <w:rFonts w:cs="Times New Roman"/>
          <w:color w:val="auto"/>
          <w:position w:val="0"/>
          <w:szCs w:val="28"/>
          <w:lang w:val="ru-RU"/>
        </w:rPr>
        <w:t xml:space="preserve">Веселый солдат –  </w:t>
      </w:r>
      <w:hyperlink r:id="rId78" w:history="1">
        <w:r w:rsidRPr="00165C6F">
          <w:rPr>
            <w:rStyle w:val="a3"/>
            <w:rFonts w:cs="Times New Roman"/>
            <w:position w:val="0"/>
            <w:szCs w:val="28"/>
            <w:lang w:val="ru-RU"/>
          </w:rPr>
          <w:t>https://m-g-t.ru/performance/soldat/</w:t>
        </w:r>
      </w:hyperlink>
      <w:r>
        <w:rPr>
          <w:rFonts w:cs="Times New Roman"/>
          <w:color w:val="auto"/>
          <w:position w:val="0"/>
          <w:szCs w:val="28"/>
          <w:lang w:val="ru-RU"/>
        </w:rPr>
        <w:t xml:space="preserve">. </w:t>
      </w:r>
    </w:p>
    <w:p w14:paraId="219FD402"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 xml:space="preserve">Картины </w:t>
      </w:r>
    </w:p>
    <w:p w14:paraId="0B95149D"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Пластов А. «Фашист пролетел», 1942 г.</w:t>
      </w:r>
    </w:p>
    <w:p w14:paraId="7144943D"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Дейнека А. «Оборона Севастополя», 1942 г.</w:t>
      </w:r>
    </w:p>
    <w:p w14:paraId="6EF7D3C1"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Пименов Ю. «Фронтовая дорога», 1944 г.</w:t>
      </w:r>
    </w:p>
    <w:p w14:paraId="34838D06"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Лактионов А. «Письмо с фронта», 1947 г.</w:t>
      </w:r>
    </w:p>
    <w:p w14:paraId="35C5E709"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Герасимов С. «Мать партизана», 1950 г.</w:t>
      </w:r>
    </w:p>
    <w:p w14:paraId="3FDF1E58" w14:textId="427383D1"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B24949">
        <w:rPr>
          <w:rFonts w:cs="Times New Roman"/>
          <w:b/>
          <w:bCs/>
          <w:i/>
          <w:iCs/>
          <w:color w:val="auto"/>
          <w:position w:val="0"/>
          <w:szCs w:val="28"/>
          <w:lang w:val="ru-RU"/>
        </w:rPr>
        <w:t xml:space="preserve">10. </w:t>
      </w:r>
      <w:r w:rsidR="00F83391" w:rsidRPr="00B24949">
        <w:rPr>
          <w:rFonts w:cs="Times New Roman"/>
          <w:b/>
          <w:bCs/>
          <w:i/>
          <w:iCs/>
          <w:color w:val="auto"/>
          <w:position w:val="0"/>
          <w:szCs w:val="28"/>
          <w:lang w:val="ru-RU"/>
        </w:rPr>
        <w:t>«Артек» в годы Великой Отечественной войны (к 100-летию Международного детского центра)</w:t>
      </w:r>
    </w:p>
    <w:p w14:paraId="23DFD1C6" w14:textId="731199A9" w:rsidR="005C5778" w:rsidRDefault="005C5778"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Данное тематическое направление выбрано для конкурса сочинений «Без срока давности» в 2024-2025 учебном году не случайно.  Детский лагерь </w:t>
      </w:r>
      <w:r w:rsidRPr="005C5778">
        <w:rPr>
          <w:rFonts w:cs="Times New Roman"/>
          <w:color w:val="auto"/>
          <w:position w:val="0"/>
          <w:szCs w:val="28"/>
          <w:lang w:val="ru-RU"/>
        </w:rPr>
        <w:t xml:space="preserve">«Артек» </w:t>
      </w:r>
      <w:r>
        <w:rPr>
          <w:rFonts w:cs="Times New Roman"/>
          <w:color w:val="auto"/>
          <w:position w:val="0"/>
          <w:szCs w:val="28"/>
          <w:lang w:val="ru-RU"/>
        </w:rPr>
        <w:t xml:space="preserve">был </w:t>
      </w:r>
      <w:r w:rsidRPr="005C5778">
        <w:rPr>
          <w:rFonts w:cs="Times New Roman"/>
          <w:color w:val="auto"/>
          <w:position w:val="0"/>
          <w:szCs w:val="28"/>
          <w:lang w:val="ru-RU"/>
        </w:rPr>
        <w:t>создан в 1925 году как небольшой летний палаточный лагерь</w:t>
      </w:r>
      <w:r>
        <w:rPr>
          <w:rFonts w:cs="Times New Roman"/>
          <w:color w:val="auto"/>
          <w:position w:val="0"/>
          <w:szCs w:val="28"/>
          <w:lang w:val="ru-RU"/>
        </w:rPr>
        <w:t>, с</w:t>
      </w:r>
      <w:r w:rsidRPr="005C5778">
        <w:rPr>
          <w:rFonts w:cs="Times New Roman"/>
          <w:color w:val="auto"/>
          <w:position w:val="0"/>
          <w:szCs w:val="28"/>
          <w:lang w:val="ru-RU"/>
        </w:rPr>
        <w:t xml:space="preserve">огласно Указу Президента </w:t>
      </w:r>
      <w:r>
        <w:rPr>
          <w:rFonts w:cs="Times New Roman"/>
          <w:color w:val="auto"/>
          <w:position w:val="0"/>
          <w:szCs w:val="28"/>
          <w:lang w:val="ru-RU"/>
        </w:rPr>
        <w:t>РФ</w:t>
      </w:r>
      <w:r w:rsidRPr="005C5778">
        <w:rPr>
          <w:rFonts w:cs="Times New Roman"/>
          <w:color w:val="auto"/>
          <w:position w:val="0"/>
          <w:szCs w:val="28"/>
          <w:lang w:val="ru-RU"/>
        </w:rPr>
        <w:t xml:space="preserve"> В</w:t>
      </w:r>
      <w:r>
        <w:rPr>
          <w:rFonts w:cs="Times New Roman"/>
          <w:color w:val="auto"/>
          <w:position w:val="0"/>
          <w:szCs w:val="28"/>
          <w:lang w:val="ru-RU"/>
        </w:rPr>
        <w:t>. В.</w:t>
      </w:r>
      <w:r w:rsidRPr="005C5778">
        <w:rPr>
          <w:rFonts w:cs="Times New Roman"/>
          <w:color w:val="auto"/>
          <w:position w:val="0"/>
          <w:szCs w:val="28"/>
          <w:lang w:val="ru-RU"/>
        </w:rPr>
        <w:t xml:space="preserve"> Путина от 9 ноября 2022 года, идет подготовка к празднованию 100-летия Международного детского центра «Артек». </w:t>
      </w:r>
    </w:p>
    <w:p w14:paraId="054EA3D4" w14:textId="2FD756E4" w:rsidR="005C5778" w:rsidRPr="005C5778" w:rsidRDefault="005C5778"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В то же время в 2024 г. «Артек» отметил 80-летие освобождения от немецко-фашистских захватчиков: лагерь</w:t>
      </w:r>
      <w:r w:rsidRPr="005C5778">
        <w:rPr>
          <w:rFonts w:cs="Times New Roman"/>
          <w:color w:val="auto"/>
          <w:position w:val="0"/>
          <w:szCs w:val="28"/>
          <w:lang w:val="ru-RU"/>
        </w:rPr>
        <w:t xml:space="preserve"> был освобожден от фашистских оккупантов 15 апреля 1944 года отрядами Отдельной Приморской армии.</w:t>
      </w:r>
      <w:r w:rsidR="00D56322">
        <w:rPr>
          <w:rFonts w:cs="Times New Roman"/>
          <w:color w:val="auto"/>
          <w:position w:val="0"/>
          <w:szCs w:val="28"/>
          <w:lang w:val="ru-RU"/>
        </w:rPr>
        <w:t xml:space="preserve"> Этому событию посвящена статья на сайте проекта «Без срока давности»:</w:t>
      </w:r>
      <w:r w:rsidRPr="005C5778">
        <w:rPr>
          <w:rFonts w:cs="Times New Roman"/>
          <w:color w:val="auto"/>
          <w:position w:val="0"/>
          <w:szCs w:val="28"/>
        </w:rPr>
        <w:t> </w:t>
      </w:r>
      <w:r w:rsidR="00D56322">
        <w:rPr>
          <w:rFonts w:cs="Times New Roman"/>
          <w:color w:val="auto"/>
          <w:position w:val="0"/>
          <w:szCs w:val="28"/>
          <w:lang w:val="ru-RU"/>
        </w:rPr>
        <w:t>«</w:t>
      </w:r>
      <w:r w:rsidR="00D56322" w:rsidRPr="00D82B64">
        <w:rPr>
          <w:rFonts w:cs="Times New Roman"/>
          <w:color w:val="auto"/>
          <w:position w:val="0"/>
          <w:szCs w:val="28"/>
          <w:lang w:val="ru-RU"/>
        </w:rPr>
        <w:t>«Артек» отметил 80-летие освобождения от нацистских оккупантов</w:t>
      </w:r>
      <w:r w:rsidR="00D56322">
        <w:rPr>
          <w:rFonts w:cs="Times New Roman"/>
          <w:color w:val="auto"/>
          <w:position w:val="0"/>
          <w:szCs w:val="28"/>
          <w:lang w:val="ru-RU"/>
        </w:rPr>
        <w:t xml:space="preserve">» </w:t>
      </w:r>
      <w:hyperlink r:id="rId79" w:history="1">
        <w:r w:rsidR="00D56322" w:rsidRPr="00D82B64">
          <w:rPr>
            <w:rStyle w:val="a3"/>
            <w:rFonts w:cs="Times New Roman"/>
            <w:position w:val="0"/>
            <w:szCs w:val="28"/>
            <w:lang w:val="ru-RU"/>
          </w:rPr>
          <w:t>https://xn--80aabgieomn8afgsnjq.xn--p1ai/artek-otmetil-80-letie-osvobozhdeniya-ot-naczistskih-okkupantov/</w:t>
        </w:r>
      </w:hyperlink>
      <w:r w:rsidR="00D56322">
        <w:rPr>
          <w:rFonts w:cs="Times New Roman"/>
          <w:color w:val="auto"/>
          <w:position w:val="0"/>
          <w:szCs w:val="28"/>
          <w:lang w:val="ru-RU"/>
        </w:rPr>
        <w:t xml:space="preserve">. </w:t>
      </w:r>
      <w:r>
        <w:rPr>
          <w:rFonts w:cs="Times New Roman"/>
          <w:color w:val="auto"/>
          <w:position w:val="0"/>
          <w:szCs w:val="28"/>
          <w:lang w:val="ru-RU"/>
        </w:rPr>
        <w:t xml:space="preserve">Сочинение, написанное в рамках данного тематического направления призвано вспомнить о тех тяжелых для лагеря, его сотрудников и воспитанников, временах. </w:t>
      </w:r>
    </w:p>
    <w:p w14:paraId="758E5A15" w14:textId="71FB33CE" w:rsidR="005C5778" w:rsidRPr="00E7301A" w:rsidRDefault="00B24949"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Сочинение может отражать несколько аспектов этой темы. Во-первых, это </w:t>
      </w:r>
      <w:r w:rsidR="00E7301A">
        <w:rPr>
          <w:rFonts w:cs="Times New Roman"/>
          <w:color w:val="auto"/>
          <w:position w:val="0"/>
          <w:szCs w:val="28"/>
          <w:lang w:val="ru-RU"/>
        </w:rPr>
        <w:t xml:space="preserve">судьбы участников сводного отряда пионеров, которые </w:t>
      </w:r>
      <w:r w:rsidR="00C265A1">
        <w:rPr>
          <w:rFonts w:cs="Times New Roman"/>
          <w:color w:val="auto"/>
          <w:position w:val="0"/>
          <w:szCs w:val="28"/>
          <w:lang w:val="ru-RU"/>
        </w:rPr>
        <w:t>прошли длинн</w:t>
      </w:r>
      <w:r w:rsidR="005B328D">
        <w:rPr>
          <w:rFonts w:cs="Times New Roman"/>
          <w:color w:val="auto"/>
          <w:position w:val="0"/>
          <w:szCs w:val="28"/>
          <w:lang w:val="ru-RU"/>
        </w:rPr>
        <w:t>ый</w:t>
      </w:r>
      <w:r w:rsidR="00C265A1">
        <w:rPr>
          <w:rFonts w:cs="Times New Roman"/>
          <w:color w:val="auto"/>
          <w:position w:val="0"/>
          <w:szCs w:val="28"/>
          <w:lang w:val="ru-RU"/>
        </w:rPr>
        <w:t xml:space="preserve"> </w:t>
      </w:r>
      <w:r w:rsidR="005B328D">
        <w:rPr>
          <w:rFonts w:cs="Times New Roman"/>
          <w:color w:val="auto"/>
          <w:position w:val="0"/>
          <w:szCs w:val="28"/>
          <w:lang w:val="ru-RU"/>
        </w:rPr>
        <w:t xml:space="preserve">путь из Крыма на Алтай и участвовали в самой длинной артековской смене. </w:t>
      </w:r>
      <w:r w:rsidR="00E7301A">
        <w:rPr>
          <w:rFonts w:cs="Times New Roman"/>
          <w:color w:val="auto"/>
          <w:position w:val="0"/>
          <w:szCs w:val="28"/>
          <w:lang w:val="ru-RU"/>
        </w:rPr>
        <w:t xml:space="preserve">Во-вторых, это судьбы </w:t>
      </w:r>
      <w:r w:rsidR="00E7301A" w:rsidRPr="00E7301A">
        <w:rPr>
          <w:rFonts w:cs="Times New Roman"/>
          <w:color w:val="auto"/>
          <w:position w:val="0"/>
          <w:szCs w:val="28"/>
          <w:lang w:val="ru-RU"/>
        </w:rPr>
        <w:t>сотрудников «Артека»</w:t>
      </w:r>
      <w:r w:rsidR="00E7301A">
        <w:rPr>
          <w:rFonts w:cs="Times New Roman"/>
          <w:color w:val="auto"/>
          <w:position w:val="0"/>
          <w:szCs w:val="28"/>
          <w:lang w:val="ru-RU"/>
        </w:rPr>
        <w:t xml:space="preserve">, которые </w:t>
      </w:r>
      <w:r w:rsidR="00E7301A" w:rsidRPr="00E7301A">
        <w:rPr>
          <w:rFonts w:cs="Times New Roman"/>
          <w:color w:val="auto"/>
          <w:position w:val="0"/>
          <w:szCs w:val="28"/>
          <w:lang w:val="ru-RU"/>
        </w:rPr>
        <w:t>погибл</w:t>
      </w:r>
      <w:r w:rsidR="00E7301A">
        <w:rPr>
          <w:rFonts w:cs="Times New Roman"/>
          <w:color w:val="auto"/>
          <w:position w:val="0"/>
          <w:szCs w:val="28"/>
          <w:lang w:val="ru-RU"/>
        </w:rPr>
        <w:t>и</w:t>
      </w:r>
      <w:r w:rsidR="00E7301A" w:rsidRPr="00E7301A">
        <w:rPr>
          <w:rFonts w:cs="Times New Roman"/>
          <w:color w:val="auto"/>
          <w:position w:val="0"/>
          <w:szCs w:val="28"/>
          <w:lang w:val="ru-RU"/>
        </w:rPr>
        <w:t xml:space="preserve"> в годы фашистской </w:t>
      </w:r>
      <w:r w:rsidR="00E7301A" w:rsidRPr="00E7301A">
        <w:rPr>
          <w:rFonts w:cs="Times New Roman"/>
          <w:color w:val="auto"/>
          <w:position w:val="0"/>
          <w:szCs w:val="28"/>
          <w:lang w:val="ru-RU"/>
        </w:rPr>
        <w:lastRenderedPageBreak/>
        <w:t>оккупации</w:t>
      </w:r>
      <w:r w:rsidR="005B328D">
        <w:rPr>
          <w:rFonts w:cs="Times New Roman"/>
          <w:color w:val="auto"/>
          <w:position w:val="0"/>
          <w:szCs w:val="28"/>
          <w:lang w:val="ru-RU"/>
        </w:rPr>
        <w:t xml:space="preserve">. В-третьих, сочинение может быть посвящено событиям, связанным с восстановлением </w:t>
      </w:r>
      <w:r w:rsidR="000516D5">
        <w:rPr>
          <w:rFonts w:cs="Times New Roman"/>
          <w:color w:val="auto"/>
          <w:position w:val="0"/>
          <w:szCs w:val="28"/>
          <w:lang w:val="ru-RU"/>
        </w:rPr>
        <w:t xml:space="preserve">«Артека» после оккупации. </w:t>
      </w:r>
      <w:r w:rsidR="00D56322">
        <w:rPr>
          <w:rFonts w:cs="Times New Roman"/>
          <w:color w:val="auto"/>
          <w:position w:val="0"/>
          <w:szCs w:val="28"/>
          <w:lang w:val="ru-RU"/>
        </w:rPr>
        <w:t xml:space="preserve">Четвертым, особым, аспектом этого тематического направления выделим сюжеты, связанные с биографиями героев – артековцев. Сейчас в лагере есть аллея, на которой установлены 25 бюстов людей, чья судьба так или иначе пересеклась с историей «Артека». </w:t>
      </w:r>
    </w:p>
    <w:p w14:paraId="61B8E760" w14:textId="3BAD61F6" w:rsidR="00837D5C" w:rsidRPr="00837D5C" w:rsidRDefault="00837D5C" w:rsidP="00D54839">
      <w:pPr>
        <w:widowControl w:val="0"/>
        <w:suppressAutoHyphens w:val="0"/>
        <w:autoSpaceDE w:val="0"/>
        <w:autoSpaceDN w:val="0"/>
        <w:spacing w:after="0" w:line="360" w:lineRule="auto"/>
        <w:ind w:leftChars="0" w:left="0" w:right="0" w:firstLineChars="0" w:firstLine="567"/>
        <w:outlineLvl w:val="9"/>
        <w:rPr>
          <w:rFonts w:cs="Times New Roman"/>
          <w:i/>
          <w:iCs/>
          <w:color w:val="auto"/>
          <w:position w:val="0"/>
          <w:szCs w:val="28"/>
          <w:lang w:val="ru-RU"/>
        </w:rPr>
      </w:pPr>
      <w:r w:rsidRPr="00837D5C">
        <w:rPr>
          <w:rFonts w:cs="Times New Roman"/>
          <w:i/>
          <w:iCs/>
          <w:color w:val="auto"/>
          <w:position w:val="0"/>
          <w:szCs w:val="28"/>
          <w:lang w:val="ru-RU"/>
        </w:rPr>
        <w:t xml:space="preserve">На официальном сайте Артека есть три публикации по данной тематике: </w:t>
      </w:r>
    </w:p>
    <w:p w14:paraId="4A74868C" w14:textId="7D48823A" w:rsidR="00EE562E" w:rsidRPr="00324946"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«Артек» в годы Великой Отечественной войны 1941-1945 гг.</w:t>
      </w:r>
      <w:r w:rsidRPr="00324946">
        <w:rPr>
          <w:rFonts w:cs="Times New Roman"/>
          <w:color w:val="auto"/>
          <w:position w:val="0"/>
          <w:szCs w:val="28"/>
          <w:lang w:val="ru-RU"/>
        </w:rPr>
        <w:t xml:space="preserve"> –  </w:t>
      </w:r>
      <w:hyperlink r:id="rId80" w:history="1">
        <w:r w:rsidRPr="00324946">
          <w:rPr>
            <w:rStyle w:val="a3"/>
            <w:rFonts w:cs="Times New Roman"/>
            <w:position w:val="0"/>
            <w:szCs w:val="28"/>
            <w:lang w:val="ru-RU"/>
          </w:rPr>
          <w:t>https://artek.org/artek-v-gody-velikoy-otechestvennoy-voyny-1941-1945-gg/</w:t>
        </w:r>
      </w:hyperlink>
    </w:p>
    <w:p w14:paraId="66F74E05" w14:textId="318D3D40" w:rsidR="0085482D" w:rsidRPr="00324946"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Аллея героев-артековцев</w:t>
      </w:r>
      <w:r w:rsidRPr="00324946">
        <w:rPr>
          <w:rFonts w:cs="Times New Roman"/>
          <w:color w:val="auto"/>
          <w:position w:val="0"/>
          <w:szCs w:val="28"/>
          <w:lang w:val="ru-RU"/>
        </w:rPr>
        <w:t xml:space="preserve">  - </w:t>
      </w:r>
      <w:hyperlink r:id="rId81" w:history="1">
        <w:r w:rsidRPr="00324946">
          <w:rPr>
            <w:rStyle w:val="a3"/>
            <w:rFonts w:cs="Times New Roman"/>
            <w:position w:val="0"/>
            <w:szCs w:val="28"/>
            <w:lang w:val="ru-RU"/>
          </w:rPr>
          <w:t>https://artek.org/artek-v-gody-velikoy-otechestvennoy-voyny-1941-1945-gg/artekovcy-otdavshie-zhizn-za-rodinu/</w:t>
        </w:r>
      </w:hyperlink>
      <w:r w:rsidRPr="00324946">
        <w:rPr>
          <w:rFonts w:cs="Times New Roman"/>
          <w:color w:val="auto"/>
          <w:position w:val="0"/>
          <w:szCs w:val="28"/>
          <w:lang w:val="ru-RU"/>
        </w:rPr>
        <w:t xml:space="preserve"> </w:t>
      </w:r>
    </w:p>
    <w:p w14:paraId="1E8D7732" w14:textId="77777777" w:rsidR="0085482D" w:rsidRPr="0085482D"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Освобождение Артека от фашистских оккупантов</w:t>
      </w:r>
    </w:p>
    <w:p w14:paraId="7718B0A4" w14:textId="61E2D356" w:rsidR="0085482D"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hyperlink r:id="rId82" w:history="1">
        <w:r w:rsidRPr="00324946">
          <w:rPr>
            <w:rStyle w:val="a3"/>
            <w:rFonts w:cs="Times New Roman"/>
            <w:position w:val="0"/>
            <w:szCs w:val="28"/>
            <w:lang w:val="ru-RU"/>
          </w:rPr>
          <w:t>https://artek.org/artek-v-gody-velikoy-otechestvennoy-voyny-1941-1945-gg/osvobozhdenie-arteka-ot-fashistskih-okupantov/</w:t>
        </w:r>
      </w:hyperlink>
      <w:r w:rsidRPr="00324946">
        <w:rPr>
          <w:rFonts w:cs="Times New Roman"/>
          <w:color w:val="auto"/>
          <w:position w:val="0"/>
          <w:szCs w:val="28"/>
          <w:lang w:val="ru-RU"/>
        </w:rPr>
        <w:t xml:space="preserve"> </w:t>
      </w:r>
    </w:p>
    <w:p w14:paraId="7A2BBFB5" w14:textId="4AD85775" w:rsidR="00D56322" w:rsidRPr="00D56322" w:rsidRDefault="00D5632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При написании сочинения можно также воспользоваться и другими материалами. </w:t>
      </w:r>
    </w:p>
    <w:p w14:paraId="1AF52C4D" w14:textId="4CFF534E" w:rsidR="00837D5C" w:rsidRP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i/>
          <w:iCs/>
          <w:color w:val="auto"/>
          <w:position w:val="0"/>
          <w:szCs w:val="28"/>
          <w:lang w:val="ru-RU"/>
        </w:rPr>
      </w:pPr>
      <w:r w:rsidRPr="00D82B64">
        <w:rPr>
          <w:rFonts w:cs="Times New Roman"/>
          <w:i/>
          <w:iCs/>
          <w:color w:val="auto"/>
          <w:position w:val="0"/>
          <w:szCs w:val="28"/>
          <w:lang w:val="ru-RU"/>
        </w:rPr>
        <w:t>Некоторые публикации в СМИ:</w:t>
      </w:r>
    </w:p>
    <w:p w14:paraId="40AE1EB4" w14:textId="7675229F" w:rsidR="00837D5C" w:rsidRPr="0085482D" w:rsidRDefault="00837D5C"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37D5C">
        <w:rPr>
          <w:rFonts w:cs="Times New Roman"/>
          <w:color w:val="auto"/>
          <w:position w:val="0"/>
          <w:szCs w:val="28"/>
          <w:lang w:val="ru-RU"/>
        </w:rPr>
        <w:t>Смена в 1301 день. Как «Артек» пережил военные годы</w:t>
      </w:r>
      <w:r>
        <w:rPr>
          <w:rFonts w:cs="Times New Roman"/>
          <w:color w:val="auto"/>
          <w:position w:val="0"/>
          <w:szCs w:val="28"/>
          <w:lang w:val="ru-RU"/>
        </w:rPr>
        <w:t xml:space="preserve"> -  </w:t>
      </w:r>
      <w:hyperlink r:id="rId83" w:history="1">
        <w:r w:rsidRPr="00E83745">
          <w:rPr>
            <w:rStyle w:val="a3"/>
            <w:rFonts w:cs="Times New Roman"/>
            <w:position w:val="0"/>
            <w:szCs w:val="28"/>
            <w:lang w:val="ru-RU"/>
          </w:rPr>
          <w:t>https://aif.ru/society/history/smena_v_1301_den_kak_artek_perezhil_voennye_gody</w:t>
        </w:r>
      </w:hyperlink>
      <w:r>
        <w:rPr>
          <w:rFonts w:cs="Times New Roman"/>
          <w:color w:val="auto"/>
          <w:position w:val="0"/>
          <w:szCs w:val="28"/>
          <w:lang w:val="ru-RU"/>
        </w:rPr>
        <w:t xml:space="preserve"> </w:t>
      </w:r>
    </w:p>
    <w:p w14:paraId="22BCFB5D" w14:textId="542CF007"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Чем запомнилась "военная" смена 1941 года в "Артеке"</w:t>
      </w:r>
      <w:r>
        <w:rPr>
          <w:rFonts w:cs="Times New Roman"/>
          <w:color w:val="auto"/>
          <w:position w:val="0"/>
          <w:szCs w:val="28"/>
          <w:lang w:val="ru-RU"/>
        </w:rPr>
        <w:t xml:space="preserve"> - </w:t>
      </w:r>
      <w:hyperlink r:id="rId84" w:history="1">
        <w:r w:rsidRPr="00E83745">
          <w:rPr>
            <w:rStyle w:val="a3"/>
            <w:rFonts w:cs="Times New Roman"/>
            <w:position w:val="0"/>
            <w:szCs w:val="28"/>
            <w:lang w:val="ru-RU"/>
          </w:rPr>
          <w:t>https://rg.ru/2015/03/26/artek.html</w:t>
        </w:r>
      </w:hyperlink>
      <w:r>
        <w:rPr>
          <w:rFonts w:cs="Times New Roman"/>
          <w:color w:val="auto"/>
          <w:position w:val="0"/>
          <w:szCs w:val="28"/>
          <w:lang w:val="ru-RU"/>
        </w:rPr>
        <w:t xml:space="preserve"> </w:t>
      </w:r>
    </w:p>
    <w:p w14:paraId="053032BD" w14:textId="49B84FF4"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Военные каникулы "Артека"</w:t>
      </w:r>
      <w:r>
        <w:rPr>
          <w:rFonts w:cs="Times New Roman"/>
          <w:color w:val="auto"/>
          <w:position w:val="0"/>
          <w:szCs w:val="28"/>
          <w:lang w:val="ru-RU"/>
        </w:rPr>
        <w:t xml:space="preserve"> - </w:t>
      </w:r>
      <w:hyperlink r:id="rId85" w:history="1">
        <w:r w:rsidRPr="00E83745">
          <w:rPr>
            <w:rStyle w:val="a3"/>
            <w:rFonts w:cs="Times New Roman"/>
            <w:position w:val="0"/>
            <w:szCs w:val="28"/>
            <w:lang w:val="ru-RU"/>
          </w:rPr>
          <w:t>https://tass.ru/v-strane/5177467</w:t>
        </w:r>
      </w:hyperlink>
      <w:r>
        <w:rPr>
          <w:rFonts w:cs="Times New Roman"/>
          <w:color w:val="auto"/>
          <w:position w:val="0"/>
          <w:szCs w:val="28"/>
          <w:lang w:val="ru-RU"/>
        </w:rPr>
        <w:t xml:space="preserve"> </w:t>
      </w:r>
    </w:p>
    <w:p w14:paraId="2B5147A0" w14:textId="65F53613"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Самая длинная смена "Артека" 22.06.1941 - 12.01.1945</w:t>
      </w:r>
      <w:r>
        <w:rPr>
          <w:rFonts w:cs="Times New Roman"/>
          <w:color w:val="auto"/>
          <w:position w:val="0"/>
          <w:szCs w:val="28"/>
          <w:lang w:val="ru-RU"/>
        </w:rPr>
        <w:t xml:space="preserve"> - </w:t>
      </w:r>
      <w:hyperlink r:id="rId86" w:history="1">
        <w:r w:rsidRPr="00E83745">
          <w:rPr>
            <w:rStyle w:val="a3"/>
            <w:rFonts w:cs="Times New Roman"/>
            <w:position w:val="0"/>
            <w:szCs w:val="28"/>
            <w:lang w:val="ru-RU"/>
          </w:rPr>
          <w:t>https://rodina-history.ru/2015/04/02/rodina-artek.html</w:t>
        </w:r>
      </w:hyperlink>
      <w:r>
        <w:rPr>
          <w:rFonts w:cs="Times New Roman"/>
          <w:color w:val="auto"/>
          <w:position w:val="0"/>
          <w:szCs w:val="28"/>
          <w:lang w:val="ru-RU"/>
        </w:rPr>
        <w:t xml:space="preserve"> </w:t>
      </w:r>
    </w:p>
    <w:p w14:paraId="6D9BF2E1" w14:textId="34499434"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11.</w:t>
      </w:r>
      <w:r w:rsidR="006F6C6A">
        <w:rPr>
          <w:rFonts w:cs="Times New Roman"/>
          <w:b/>
          <w:bCs/>
          <w:i/>
          <w:iCs/>
          <w:color w:val="auto"/>
          <w:position w:val="0"/>
          <w:szCs w:val="28"/>
          <w:lang w:val="ru-RU"/>
        </w:rPr>
        <w:t xml:space="preserve"> </w:t>
      </w:r>
      <w:r>
        <w:rPr>
          <w:rFonts w:cs="Times New Roman"/>
          <w:b/>
          <w:bCs/>
          <w:i/>
          <w:iCs/>
          <w:color w:val="auto"/>
          <w:position w:val="0"/>
          <w:szCs w:val="28"/>
          <w:lang w:val="ru-RU"/>
        </w:rPr>
        <w:t>М</w:t>
      </w:r>
      <w:r w:rsidR="00F83391" w:rsidRPr="00372539">
        <w:rPr>
          <w:rFonts w:cs="Times New Roman"/>
          <w:b/>
          <w:bCs/>
          <w:i/>
          <w:iCs/>
          <w:color w:val="auto"/>
          <w:position w:val="0"/>
          <w:szCs w:val="28"/>
          <w:lang w:val="ru-RU"/>
        </w:rPr>
        <w:t>оя семья в годы войны: путь к Победе (к 80-летию Победы в Великой Отечественной войне)</w:t>
      </w:r>
    </w:p>
    <w:p w14:paraId="562E3707" w14:textId="112301CA" w:rsidR="005E5124" w:rsidRDefault="00095986" w:rsidP="00D54839">
      <w:pPr>
        <w:widowControl w:val="0"/>
        <w:autoSpaceDE w:val="0"/>
        <w:autoSpaceDN w:val="0"/>
        <w:spacing w:after="0" w:line="360" w:lineRule="auto"/>
        <w:ind w:leftChars="0" w:left="-3" w:right="0" w:firstLineChars="0" w:firstLine="712"/>
        <w:rPr>
          <w:spacing w:val="1"/>
          <w:szCs w:val="28"/>
          <w:lang w:val="ru-RU"/>
        </w:rPr>
      </w:pPr>
      <w:r w:rsidRPr="00095986">
        <w:rPr>
          <w:szCs w:val="28"/>
          <w:lang w:val="ru-RU"/>
        </w:rPr>
        <w:t>Тема</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семьи</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страны,</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том</w:t>
      </w:r>
      <w:r w:rsidRPr="00095986">
        <w:rPr>
          <w:spacing w:val="1"/>
          <w:szCs w:val="28"/>
          <w:lang w:val="ru-RU"/>
        </w:rPr>
        <w:t xml:space="preserve"> </w:t>
      </w:r>
      <w:r w:rsidRPr="00095986">
        <w:rPr>
          <w:szCs w:val="28"/>
          <w:lang w:val="ru-RU"/>
        </w:rPr>
        <w:t>числе</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Великой</w:t>
      </w:r>
      <w:r w:rsidRPr="00095986">
        <w:rPr>
          <w:spacing w:val="1"/>
          <w:szCs w:val="28"/>
          <w:lang w:val="ru-RU"/>
        </w:rPr>
        <w:t xml:space="preserve"> </w:t>
      </w:r>
      <w:r w:rsidRPr="00095986">
        <w:rPr>
          <w:szCs w:val="28"/>
          <w:lang w:val="ru-RU"/>
        </w:rPr>
        <w:t>Отечественной войны является традиционной для создания проектов и проведения</w:t>
      </w:r>
      <w:r w:rsidRPr="00095986">
        <w:rPr>
          <w:spacing w:val="1"/>
          <w:szCs w:val="28"/>
          <w:lang w:val="ru-RU"/>
        </w:rPr>
        <w:t xml:space="preserve"> </w:t>
      </w:r>
      <w:r w:rsidRPr="00095986">
        <w:rPr>
          <w:szCs w:val="28"/>
          <w:lang w:val="ru-RU"/>
        </w:rPr>
        <w:t>учебных</w:t>
      </w:r>
      <w:r w:rsidRPr="00095986">
        <w:rPr>
          <w:spacing w:val="1"/>
          <w:szCs w:val="28"/>
          <w:lang w:val="ru-RU"/>
        </w:rPr>
        <w:t xml:space="preserve"> </w:t>
      </w:r>
      <w:r w:rsidRPr="00095986">
        <w:rPr>
          <w:szCs w:val="28"/>
          <w:lang w:val="ru-RU"/>
        </w:rPr>
        <w:t>исследований</w:t>
      </w:r>
      <w:r w:rsidRPr="00095986">
        <w:rPr>
          <w:spacing w:val="1"/>
          <w:szCs w:val="28"/>
          <w:lang w:val="ru-RU"/>
        </w:rPr>
        <w:t xml:space="preserve"> </w:t>
      </w:r>
      <w:r w:rsidRPr="00095986">
        <w:rPr>
          <w:szCs w:val="28"/>
          <w:lang w:val="ru-RU"/>
        </w:rPr>
        <w:t>школьников</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России</w:t>
      </w:r>
      <w:r w:rsidRPr="00095986">
        <w:rPr>
          <w:spacing w:val="1"/>
          <w:szCs w:val="28"/>
          <w:lang w:val="ru-RU"/>
        </w:rPr>
        <w:t xml:space="preserve"> </w:t>
      </w:r>
      <w:r w:rsidRPr="00095986">
        <w:rPr>
          <w:szCs w:val="28"/>
          <w:lang w:val="ru-RU"/>
        </w:rPr>
        <w:t>и</w:t>
      </w:r>
      <w:r w:rsidRPr="00095986">
        <w:rPr>
          <w:spacing w:val="71"/>
          <w:szCs w:val="28"/>
          <w:lang w:val="ru-RU"/>
        </w:rPr>
        <w:t xml:space="preserve"> </w:t>
      </w:r>
      <w:r w:rsidRPr="00095986">
        <w:rPr>
          <w:rFonts w:eastAsia="Times New Roman"/>
          <w:iCs/>
          <w:szCs w:val="28"/>
          <w:lang w:val="ru-RU"/>
        </w:rPr>
        <w:t xml:space="preserve">обучающиеся других стран, расположенных на территории бывшего Союза Советских Социалистических Республик, в том числе </w:t>
      </w:r>
      <w:r w:rsidRPr="00095986">
        <w:rPr>
          <w:rFonts w:eastAsia="Times New Roman"/>
          <w:szCs w:val="28"/>
          <w:lang w:val="ru-RU"/>
        </w:rPr>
        <w:t>Республики Беларусь,</w:t>
      </w:r>
      <w:r w:rsidRPr="00095986">
        <w:rPr>
          <w:rFonts w:eastAsia="Times New Roman"/>
          <w:iCs/>
          <w:szCs w:val="28"/>
          <w:lang w:val="ru-RU"/>
        </w:rPr>
        <w:t xml:space="preserve"> ДНР, ЛНР,</w:t>
      </w:r>
      <w:r w:rsidR="00A115FC">
        <w:rPr>
          <w:rFonts w:eastAsia="Times New Roman"/>
          <w:iCs/>
          <w:szCs w:val="28"/>
          <w:lang w:val="ru-RU"/>
        </w:rPr>
        <w:t xml:space="preserve"> </w:t>
      </w:r>
      <w:r w:rsidR="00A115FC">
        <w:rPr>
          <w:rFonts w:eastAsia="Times New Roman"/>
          <w:iCs/>
          <w:szCs w:val="28"/>
          <w:lang w:val="ru-RU"/>
        </w:rPr>
        <w:lastRenderedPageBreak/>
        <w:t xml:space="preserve">Запорожской и Херсонской областей, </w:t>
      </w:r>
      <w:r w:rsidRPr="00095986">
        <w:rPr>
          <w:rFonts w:eastAsia="Times New Roman"/>
          <w:iCs/>
          <w:szCs w:val="28"/>
          <w:lang w:val="ru-RU"/>
        </w:rPr>
        <w:t>Казахстана, Киргизии и др</w:t>
      </w:r>
      <w:r w:rsidRPr="00095986">
        <w:rPr>
          <w:szCs w:val="28"/>
          <w:lang w:val="ru-RU"/>
        </w:rPr>
        <w:t>.</w:t>
      </w:r>
      <w:r w:rsidRPr="00095986">
        <w:rPr>
          <w:spacing w:val="1"/>
          <w:szCs w:val="28"/>
          <w:lang w:val="ru-RU"/>
        </w:rPr>
        <w:t xml:space="preserve"> </w:t>
      </w:r>
    </w:p>
    <w:p w14:paraId="2AD626EE" w14:textId="793435A6" w:rsidR="006F6C6A" w:rsidRDefault="006F6C6A" w:rsidP="00D54839">
      <w:pPr>
        <w:ind w:leftChars="0" w:left="0" w:right="0" w:firstLineChars="253" w:firstLine="708"/>
        <w:rPr>
          <w:lang w:val="ru-RU"/>
        </w:rPr>
      </w:pPr>
      <w:r>
        <w:rPr>
          <w:lang w:val="ru-RU"/>
        </w:rPr>
        <w:t xml:space="preserve">Однако написание сочинения принципиально отличается от выполнения проектной или исследовательской работы, прежде всего охватом исторического материала, степенью его систематизации. В сочинении значимым компонентом является эмоционально-личностный, творческий, оно сродни скорее художественному произведению, в отличие от строго научной исследовательской работы. </w:t>
      </w:r>
    </w:p>
    <w:p w14:paraId="0708660C" w14:textId="6A495F6F" w:rsidR="00C9623C" w:rsidRPr="00C9623C" w:rsidRDefault="00C9623C" w:rsidP="00D54839">
      <w:pPr>
        <w:widowControl w:val="0"/>
        <w:autoSpaceDE w:val="0"/>
        <w:autoSpaceDN w:val="0"/>
        <w:spacing w:after="0" w:line="360" w:lineRule="auto"/>
        <w:ind w:leftChars="0" w:left="-3" w:right="0" w:firstLineChars="0" w:firstLine="712"/>
        <w:rPr>
          <w:spacing w:val="1"/>
          <w:szCs w:val="28"/>
          <w:lang w:val="ru-RU"/>
        </w:rPr>
      </w:pPr>
      <w:r>
        <w:rPr>
          <w:spacing w:val="1"/>
          <w:szCs w:val="28"/>
          <w:lang w:val="ru-RU"/>
        </w:rPr>
        <w:t xml:space="preserve">Особое звучание эта тема приобрела в 2024 г. в связи с объявлением его Годом семьи, а также она связана с празднованием в 2025 г. </w:t>
      </w:r>
      <w:r w:rsidRPr="00C9623C">
        <w:rPr>
          <w:rFonts w:cs="Times New Roman"/>
          <w:color w:val="auto"/>
          <w:position w:val="0"/>
          <w:szCs w:val="28"/>
          <w:lang w:val="ru-RU"/>
        </w:rPr>
        <w:t>80-лети</w:t>
      </w:r>
      <w:r>
        <w:rPr>
          <w:rFonts w:cs="Times New Roman"/>
          <w:color w:val="auto"/>
          <w:position w:val="0"/>
          <w:szCs w:val="28"/>
          <w:lang w:val="ru-RU"/>
        </w:rPr>
        <w:t>я</w:t>
      </w:r>
      <w:r w:rsidRPr="00C9623C">
        <w:rPr>
          <w:rFonts w:cs="Times New Roman"/>
          <w:color w:val="auto"/>
          <w:position w:val="0"/>
          <w:szCs w:val="28"/>
          <w:lang w:val="ru-RU"/>
        </w:rPr>
        <w:t xml:space="preserve"> Победы в Великой Отечественной войне</w:t>
      </w:r>
      <w:r>
        <w:rPr>
          <w:rFonts w:cs="Times New Roman"/>
          <w:color w:val="auto"/>
          <w:position w:val="0"/>
          <w:szCs w:val="28"/>
          <w:lang w:val="ru-RU"/>
        </w:rPr>
        <w:t xml:space="preserve">. </w:t>
      </w:r>
    </w:p>
    <w:p w14:paraId="2D86A9F2" w14:textId="22C7564D" w:rsidR="006F6C6A" w:rsidRDefault="006F6C6A" w:rsidP="00D54839">
      <w:pPr>
        <w:ind w:leftChars="0" w:left="0" w:right="0" w:firstLineChars="253" w:firstLine="708"/>
        <w:rPr>
          <w:lang w:val="ru-RU"/>
        </w:rPr>
      </w:pPr>
      <w:r w:rsidRPr="005E5124">
        <w:rPr>
          <w:lang w:val="ru-RU"/>
        </w:rPr>
        <w:t>Данное</w:t>
      </w:r>
      <w:r w:rsidRPr="005E5124">
        <w:rPr>
          <w:spacing w:val="1"/>
          <w:lang w:val="ru-RU"/>
        </w:rPr>
        <w:t xml:space="preserve"> </w:t>
      </w:r>
      <w:r w:rsidRPr="005E5124">
        <w:rPr>
          <w:lang w:val="ru-RU"/>
        </w:rPr>
        <w:t>тематическое</w:t>
      </w:r>
      <w:r w:rsidRPr="005E5124">
        <w:rPr>
          <w:spacing w:val="1"/>
          <w:lang w:val="ru-RU"/>
        </w:rPr>
        <w:t xml:space="preserve"> </w:t>
      </w:r>
      <w:r w:rsidRPr="005E5124">
        <w:rPr>
          <w:lang w:val="ru-RU"/>
        </w:rPr>
        <w:t>направление</w:t>
      </w:r>
      <w:r w:rsidRPr="005E5124">
        <w:rPr>
          <w:spacing w:val="1"/>
          <w:lang w:val="ru-RU"/>
        </w:rPr>
        <w:t xml:space="preserve"> </w:t>
      </w:r>
      <w:r w:rsidRPr="005E5124">
        <w:rPr>
          <w:lang w:val="ru-RU"/>
        </w:rPr>
        <w:t>ориентирует</w:t>
      </w:r>
      <w:r w:rsidRPr="005E5124">
        <w:rPr>
          <w:spacing w:val="1"/>
          <w:lang w:val="ru-RU"/>
        </w:rPr>
        <w:t xml:space="preserve"> </w:t>
      </w:r>
      <w:r w:rsidRPr="005E5124">
        <w:rPr>
          <w:lang w:val="ru-RU"/>
        </w:rPr>
        <w:t>на</w:t>
      </w:r>
      <w:r w:rsidRPr="005E5124">
        <w:rPr>
          <w:spacing w:val="1"/>
          <w:lang w:val="ru-RU"/>
        </w:rPr>
        <w:t xml:space="preserve"> </w:t>
      </w:r>
      <w:r w:rsidRPr="005E5124">
        <w:rPr>
          <w:lang w:val="ru-RU"/>
        </w:rPr>
        <w:t>приобщение</w:t>
      </w:r>
      <w:r w:rsidRPr="005E5124">
        <w:rPr>
          <w:spacing w:val="1"/>
          <w:lang w:val="ru-RU"/>
        </w:rPr>
        <w:t xml:space="preserve"> </w:t>
      </w:r>
      <w:r w:rsidRPr="005E5124">
        <w:rPr>
          <w:lang w:val="ru-RU"/>
        </w:rPr>
        <w:t>подрастающего поколения к изучению семейных ценностей и традиций,</w:t>
      </w:r>
      <w:r w:rsidRPr="005E5124">
        <w:rPr>
          <w:spacing w:val="1"/>
          <w:lang w:val="ru-RU"/>
        </w:rPr>
        <w:t xml:space="preserve"> </w:t>
      </w:r>
      <w:r w:rsidRPr="005E5124">
        <w:rPr>
          <w:lang w:val="ru-RU"/>
        </w:rPr>
        <w:t>на понимание значимости каждой человеческой судьбы и каждой семьи в общем</w:t>
      </w:r>
      <w:r w:rsidRPr="005E5124">
        <w:rPr>
          <w:spacing w:val="1"/>
          <w:lang w:val="ru-RU"/>
        </w:rPr>
        <w:t xml:space="preserve"> </w:t>
      </w:r>
      <w:r w:rsidRPr="005E5124">
        <w:rPr>
          <w:lang w:val="ru-RU"/>
        </w:rPr>
        <w:t>ходе</w:t>
      </w:r>
      <w:r w:rsidRPr="005E5124">
        <w:rPr>
          <w:spacing w:val="-4"/>
          <w:lang w:val="ru-RU"/>
        </w:rPr>
        <w:t xml:space="preserve"> </w:t>
      </w:r>
      <w:r w:rsidRPr="005E5124">
        <w:rPr>
          <w:lang w:val="ru-RU"/>
        </w:rPr>
        <w:t>истории.</w:t>
      </w:r>
      <w:r w:rsidR="00C9623C">
        <w:rPr>
          <w:lang w:val="ru-RU"/>
        </w:rPr>
        <w:t xml:space="preserve"> Это сочинение ориентировано на межпоколенческое взаимодействие, должно включать родителей, бабушек и дедушек в совместную работу с учеником, сплачивать семью вокруг ее истории. </w:t>
      </w:r>
    </w:p>
    <w:p w14:paraId="28B10663" w14:textId="3A11F21E" w:rsidR="00095986" w:rsidRPr="00955291" w:rsidRDefault="00095986"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Конкурсная работа в рамках данного тематического направления имеет свою специфическую черту – необходимость раскрыть историю своей семьи, близких людей, связанных с автором сочинения эмоционально окрашенными отношениями, а не заниматься описанием чужих судеб. Для этого автор конкурсной работы должен опираться на материалы домашнего архива (</w:t>
      </w:r>
      <w:r w:rsidR="00955291" w:rsidRPr="00955291">
        <w:rPr>
          <w:szCs w:val="28"/>
          <w:lang w:val="ru-RU"/>
        </w:rPr>
        <w:t>письма с</w:t>
      </w:r>
      <w:r w:rsidRPr="00955291">
        <w:rPr>
          <w:szCs w:val="28"/>
          <w:lang w:val="ru-RU"/>
        </w:rPr>
        <w:t xml:space="preserve"> фронта, награды, официальные документы и т.п.), интервью или беседы с родственниками – современниками событий Великой Отечественной войны.</w:t>
      </w:r>
    </w:p>
    <w:p w14:paraId="5F358F74" w14:textId="1662E78E"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Очевидно, что людей, воевавших в годы Великой Отечественной войны, уже практически нет в живых, но есть те, кто был в это время ребенком и у них остались воспоминания об этом времени: о том, как поменялась повседневная жизнь, об эвакуации, о школе или работе. Именно эти материалы помогут сделать сочинение ярким, неповторимым авторским текстом, при этом стоит помнить, что участник выполняет не масштабный проект или исследование, а пишет небольшое по объему, емкое произведение.</w:t>
      </w:r>
    </w:p>
    <w:p w14:paraId="778B79AD" w14:textId="6B2DAEC7"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lastRenderedPageBreak/>
        <w:t>Представляется, что данное тематическое направление предполагает работу с биографическим материалом участников Великой Отечественной войны как воевавших, так и не воевавших непосредственно на фронтах. Эти сочинения могут быть посвящены мирным жителям оккупированных территорий и тыловых регионов, которые своим трудом так же, как и воины, приближали победу. Их жизнь была не менее, а иногда и более тяжелой, чем на фронте. Но и о фронтовых историях писать также можно</w:t>
      </w:r>
      <w:r w:rsidR="00C9623C">
        <w:rPr>
          <w:szCs w:val="28"/>
          <w:lang w:val="ru-RU"/>
        </w:rPr>
        <w:t xml:space="preserve"> и нужно</w:t>
      </w:r>
      <w:r w:rsidRPr="00955291">
        <w:rPr>
          <w:szCs w:val="28"/>
          <w:lang w:val="ru-RU"/>
        </w:rPr>
        <w:t xml:space="preserve">. </w:t>
      </w:r>
    </w:p>
    <w:p w14:paraId="6CD06F9E" w14:textId="7CDA5BB0"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Жертвами преступлений нацистов на оккупированных территориях Советского Союза стали миллионы мирных граждан, погибших в ходе военных действий и карательных акций, ставших жертвами варварских бомбардировок и обстрелов в прифронтовых районах, умерших от голода и болезней, ставших узниками концлагерей, переживших депортацию в Германию в качестве рабочей силы.</w:t>
      </w:r>
      <w:r w:rsidR="00C9623C">
        <w:rPr>
          <w:szCs w:val="28"/>
          <w:lang w:val="ru-RU"/>
        </w:rPr>
        <w:t xml:space="preserve"> </w:t>
      </w:r>
      <w:r w:rsidRPr="00955291">
        <w:rPr>
          <w:szCs w:val="28"/>
          <w:lang w:val="ru-RU"/>
        </w:rPr>
        <w:t xml:space="preserve">Но жертвами преступлений нацистов справедливо можно считать и эвакуированные семьи, терявшие по дороге детей и стариков, женщин и детей, вставших к станкам на заводах и фабриках и работавших по </w:t>
      </w:r>
      <w:r w:rsidR="00EF103D" w:rsidRPr="00955291">
        <w:rPr>
          <w:szCs w:val="28"/>
          <w:lang w:val="ru-RU"/>
        </w:rPr>
        <w:t xml:space="preserve">12–14 </w:t>
      </w:r>
      <w:r w:rsidRPr="00955291">
        <w:rPr>
          <w:szCs w:val="28"/>
          <w:lang w:val="ru-RU"/>
        </w:rPr>
        <w:t xml:space="preserve">часов, лишенных полноценного питания, образования и «детства». </w:t>
      </w:r>
    </w:p>
    <w:p w14:paraId="5C4EB1D9" w14:textId="77777777"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Одним из наиболее сложных моментов в отражении данной темы представляется передача автором темы прерванной жизни – трагедии обычных людей, убитых нацистами, умерших от голода и лишений. Автор может построить конкурсную работу в форме рассуждения – как сложилась бы жизнь человека, не будь этой войны.</w:t>
      </w:r>
    </w:p>
    <w:p w14:paraId="125EA95A" w14:textId="306E74CA" w:rsidR="00955291" w:rsidRPr="00955291" w:rsidRDefault="00955291"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Объем конкурсного сочинения не позволит подробно и систематически изложить биографию выбранного персонажа, поэтому самым сложным при написании сочинения в рамках данного тематического направления станет отбор биографического материала</w:t>
      </w:r>
      <w:r w:rsidR="00C9623C">
        <w:rPr>
          <w:szCs w:val="28"/>
          <w:lang w:val="ru-RU"/>
        </w:rPr>
        <w:t xml:space="preserve">: важно описать яркую, эмоциональную историю, в которой проявились семейные, традиционные российские духовно-нравственные ценности. </w:t>
      </w:r>
    </w:p>
    <w:p w14:paraId="11F3EDCE" w14:textId="0569C436" w:rsidR="00095986" w:rsidRPr="00955291" w:rsidRDefault="00C9623C" w:rsidP="00D54839">
      <w:pPr>
        <w:widowControl w:val="0"/>
        <w:autoSpaceDE w:val="0"/>
        <w:autoSpaceDN w:val="0"/>
        <w:spacing w:after="0" w:line="360" w:lineRule="auto"/>
        <w:ind w:leftChars="0" w:left="-3" w:right="0" w:firstLineChars="0" w:firstLine="712"/>
        <w:rPr>
          <w:szCs w:val="28"/>
          <w:lang w:val="ru-RU"/>
        </w:rPr>
      </w:pPr>
      <w:r>
        <w:rPr>
          <w:szCs w:val="28"/>
          <w:lang w:val="ru-RU"/>
        </w:rPr>
        <w:t>При написании сочинения можно воспользоваться материалами о</w:t>
      </w:r>
      <w:r w:rsidR="00095986" w:rsidRPr="00955291">
        <w:rPr>
          <w:szCs w:val="28"/>
          <w:lang w:val="ru-RU"/>
        </w:rPr>
        <w:t>дн</w:t>
      </w:r>
      <w:r>
        <w:rPr>
          <w:szCs w:val="28"/>
          <w:lang w:val="ru-RU"/>
        </w:rPr>
        <w:t>ого</w:t>
      </w:r>
      <w:r w:rsidR="00095986" w:rsidRPr="00955291">
        <w:rPr>
          <w:szCs w:val="28"/>
          <w:lang w:val="ru-RU"/>
        </w:rPr>
        <w:t xml:space="preserve"> из направлений волонтерской деятельности общественной организации «Волонтеры победы» </w:t>
      </w:r>
      <w:r w:rsidR="007F5BD5">
        <w:rPr>
          <w:szCs w:val="28"/>
          <w:lang w:val="ru-RU"/>
        </w:rPr>
        <w:t>–</w:t>
      </w:r>
      <w:r w:rsidR="00095986" w:rsidRPr="00955291">
        <w:rPr>
          <w:szCs w:val="28"/>
          <w:lang w:val="ru-RU"/>
        </w:rPr>
        <w:t xml:space="preserve"> «Моя история» (</w:t>
      </w:r>
      <w:hyperlink r:id="rId87" w:history="1">
        <w:r w:rsidR="005E5124" w:rsidRPr="00955291">
          <w:rPr>
            <w:szCs w:val="28"/>
            <w:lang w:val="ru-RU"/>
          </w:rPr>
          <w:t>https://xn--90abhd2amfbbjkx2jf6f.xn--</w:t>
        </w:r>
        <w:r w:rsidR="005E5124" w:rsidRPr="00955291">
          <w:rPr>
            <w:szCs w:val="28"/>
            <w:lang w:val="ru-RU"/>
          </w:rPr>
          <w:lastRenderedPageBreak/>
          <w:t>p1ai/directions/my-story</w:t>
        </w:r>
      </w:hyperlink>
      <w:r w:rsidR="00095986" w:rsidRPr="00955291">
        <w:rPr>
          <w:szCs w:val="28"/>
          <w:lang w:val="ru-RU"/>
        </w:rPr>
        <w:t>). Это направление помогает людям узнать информацию о своих родственниках, составить заявки в архивы, разобрать домашние архивы. С 2018 года у них «появились первые масштабные волонтёрские программы, помогающие изучать историю семьи. Волонтёры Победы совместно</w:t>
      </w:r>
      <w:r w:rsidR="005E5124" w:rsidRPr="00955291">
        <w:rPr>
          <w:szCs w:val="28"/>
          <w:lang w:val="ru-RU"/>
        </w:rPr>
        <w:t xml:space="preserve"> с </w:t>
      </w:r>
      <w:r w:rsidR="00095986" w:rsidRPr="00955291">
        <w:rPr>
          <w:szCs w:val="28"/>
          <w:lang w:val="ru-RU"/>
        </w:rPr>
        <w:t>Общественной палатой РФ и Российским государственным гуманитарным университетом дали старт Всероссийскому проекту «Моя история». «Моя история» — это первый в России проект, который непросто говорит о важности изучения истории семьи, но и даёт конкретный механизм, как это сделать с помощью волонтёров. Уже с весны 2019 года любой житель нашей страны может воспользоваться помощью добровольцев в составлении семейного древа».</w:t>
      </w:r>
    </w:p>
    <w:p w14:paraId="55F6B38E" w14:textId="2BDA0C97" w:rsidR="00095986" w:rsidRDefault="00095986"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Можно воспользоваться и ресурсами сети Интернет, аккумулирующими информацию о воевавших и погибших в Годы Великой отечественной войны</w:t>
      </w:r>
      <w:r w:rsidR="007F5BD5">
        <w:rPr>
          <w:szCs w:val="28"/>
          <w:lang w:val="ru-RU"/>
        </w:rPr>
        <w:t>:</w:t>
      </w:r>
    </w:p>
    <w:p w14:paraId="17BAA1E6" w14:textId="5EFC2628" w:rsidR="007F5BD5" w:rsidRDefault="007F5BD5" w:rsidP="00D54839">
      <w:pPr>
        <w:pStyle w:val="ad"/>
        <w:widowControl w:val="0"/>
        <w:numPr>
          <w:ilvl w:val="0"/>
          <w:numId w:val="27"/>
        </w:numPr>
        <w:autoSpaceDE w:val="0"/>
        <w:autoSpaceDN w:val="0"/>
        <w:spacing w:after="0" w:line="360" w:lineRule="auto"/>
        <w:rPr>
          <w:rFonts w:ascii="Times New Roman" w:hAnsi="Times New Roman"/>
          <w:sz w:val="28"/>
          <w:szCs w:val="28"/>
        </w:rPr>
      </w:pPr>
      <w:r w:rsidRPr="007F5BD5">
        <w:rPr>
          <w:rFonts w:ascii="Times New Roman" w:hAnsi="Times New Roman"/>
          <w:sz w:val="28"/>
          <w:szCs w:val="28"/>
        </w:rPr>
        <w:t xml:space="preserve">Память народа - </w:t>
      </w:r>
      <w:hyperlink r:id="rId88" w:history="1">
        <w:r w:rsidRPr="00165C6F">
          <w:rPr>
            <w:rStyle w:val="a3"/>
            <w:rFonts w:ascii="Times New Roman" w:hAnsi="Times New Roman"/>
            <w:sz w:val="28"/>
            <w:szCs w:val="28"/>
          </w:rPr>
          <w:t>https://pamyat-naroda.ru/</w:t>
        </w:r>
      </w:hyperlink>
    </w:p>
    <w:p w14:paraId="4C72CBEE" w14:textId="3F1A26F7" w:rsidR="007F5BD5" w:rsidRDefault="007F5BD5" w:rsidP="00D54839">
      <w:pPr>
        <w:pStyle w:val="ad"/>
        <w:widowControl w:val="0"/>
        <w:numPr>
          <w:ilvl w:val="0"/>
          <w:numId w:val="27"/>
        </w:numPr>
        <w:autoSpaceDE w:val="0"/>
        <w:autoSpaceDN w:val="0"/>
        <w:spacing w:after="0" w:line="360" w:lineRule="auto"/>
        <w:rPr>
          <w:rFonts w:ascii="Times New Roman" w:hAnsi="Times New Roman"/>
          <w:sz w:val="28"/>
          <w:szCs w:val="28"/>
        </w:rPr>
      </w:pPr>
      <w:r>
        <w:rPr>
          <w:rFonts w:ascii="Times New Roman" w:hAnsi="Times New Roman"/>
          <w:sz w:val="28"/>
          <w:szCs w:val="28"/>
        </w:rPr>
        <w:t xml:space="preserve">Подвиг народа - </w:t>
      </w:r>
      <w:hyperlink r:id="rId89" w:anchor="tab=navHome" w:history="1">
        <w:r w:rsidRPr="00165C6F">
          <w:rPr>
            <w:rStyle w:val="a3"/>
            <w:rFonts w:ascii="Times New Roman" w:hAnsi="Times New Roman"/>
            <w:sz w:val="28"/>
            <w:szCs w:val="28"/>
          </w:rPr>
          <w:t>https://podvignaroda.ru/?#tab=navHome</w:t>
        </w:r>
      </w:hyperlink>
      <w:r>
        <w:rPr>
          <w:rFonts w:ascii="Times New Roman" w:hAnsi="Times New Roman"/>
          <w:sz w:val="28"/>
          <w:szCs w:val="28"/>
        </w:rPr>
        <w:t xml:space="preserve"> </w:t>
      </w:r>
    </w:p>
    <w:p w14:paraId="2E7D6192" w14:textId="5E02222F" w:rsidR="00EE562E" w:rsidRPr="007F5BD5" w:rsidRDefault="00EE562E" w:rsidP="00D54839">
      <w:pPr>
        <w:ind w:leftChars="0" w:left="-3" w:right="0" w:firstLineChars="0" w:firstLine="0"/>
        <w:rPr>
          <w:lang w:val="ru-RU"/>
        </w:rPr>
      </w:pPr>
    </w:p>
    <w:p w14:paraId="07E0CC79" w14:textId="7C50453E" w:rsidR="008D58E7" w:rsidRPr="007F5BD5" w:rsidRDefault="008D58E7" w:rsidP="00D54839">
      <w:pPr>
        <w:ind w:leftChars="0" w:left="-3" w:right="0" w:firstLineChars="0" w:firstLine="0"/>
        <w:jc w:val="center"/>
        <w:rPr>
          <w:b/>
          <w:bCs/>
          <w:lang w:val="ru-RU"/>
        </w:rPr>
      </w:pPr>
      <w:r w:rsidRPr="007F5BD5">
        <w:rPr>
          <w:b/>
          <w:bCs/>
          <w:lang w:val="ru-RU"/>
        </w:rPr>
        <w:t>Алгоритм написания конкурсного сочинения</w:t>
      </w:r>
    </w:p>
    <w:p w14:paraId="5610E777"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того чтобы помочь обучающимся написать сочинение, можно предложить им следующий алгоритм работы. </w:t>
      </w:r>
    </w:p>
    <w:p w14:paraId="618CB232"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Положении о Конкурсе указано, что выбор тематического направления, жанра и названия работы участниками Конкурса осуществляется самостоятельно. </w:t>
      </w:r>
    </w:p>
    <w:p w14:paraId="6D9D0C91"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Поэтому</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первый шаг – это </w:t>
      </w:r>
      <w:r w:rsidRPr="008D58E7">
        <w:rPr>
          <w:rFonts w:eastAsia="Times New Roman" w:cs="Times New Roman"/>
          <w:b/>
          <w:bCs/>
          <w:i/>
          <w:iCs/>
          <w:color w:val="auto"/>
          <w:position w:val="0"/>
          <w:szCs w:val="28"/>
          <w:lang w:val="ru-RU"/>
        </w:rPr>
        <w:t>выбор тематического направления</w:t>
      </w:r>
      <w:r w:rsidRPr="008D58E7">
        <w:rPr>
          <w:rFonts w:eastAsia="Times New Roman" w:cs="Times New Roman"/>
          <w:color w:val="auto"/>
          <w:position w:val="0"/>
          <w:szCs w:val="28"/>
          <w:lang w:val="ru-RU"/>
        </w:rPr>
        <w:t xml:space="preserve">, в рамках которого обучающийся будет писать сочинение. </w:t>
      </w:r>
    </w:p>
    <w:p w14:paraId="3CF7FFCD" w14:textId="0DA842E9"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Факторами выбора</w:t>
      </w:r>
      <w:r w:rsidRPr="008D58E7">
        <w:rPr>
          <w:rFonts w:eastAsia="Times New Roman" w:cs="Times New Roman"/>
          <w:color w:val="auto"/>
          <w:position w:val="0"/>
          <w:szCs w:val="28"/>
          <w:lang w:val="ru-RU"/>
        </w:rPr>
        <w:t xml:space="preserve"> участником Конкурса тематического направления, в рамках которого он будет писать сочинение, могут служить следующие обстоятельства: </w:t>
      </w:r>
    </w:p>
    <w:p w14:paraId="111D2F52"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наличие фактов участия субъекта Российской Федерации, города, населенного пункта проживания участника Конкурса в событиях Великой Отечественной войны;</w:t>
      </w:r>
    </w:p>
    <w:p w14:paraId="27AD1A15"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размещение в субъекте Российской Федерации, городе, населенном пункте проживания участника Конкурса объектов, связанных с историей Великой Отечественной войны: памятников и памятных мест, мемориалов, музеев;</w:t>
      </w:r>
    </w:p>
    <w:p w14:paraId="36CE616F"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сохранение в семье участника Конкурса памяти о родственниках – участниках Великой Отечественной войны, наличие семейного архива, отражающего это участие;</w:t>
      </w:r>
    </w:p>
    <w:p w14:paraId="267CB5F1" w14:textId="3F4E106A"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деятельность в субъекте Российской Федерации, городе, населенном пункте проживания участника Конкурса поисковых отрядов и волонтерских организаций, проведение молодежных мероприятий по сохранению и увековечению памяти о Великой Отечественной войне, личное участие в них участника Конкурса;</w:t>
      </w:r>
    </w:p>
    <w:p w14:paraId="195CB77E" w14:textId="5FDBE890" w:rsid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внеурочные занятия и интересы участника Конкурса, его увлечение отдельными видами искусства (кино, музыка, рисование и т. д.)</w:t>
      </w:r>
      <w:r w:rsidR="00CF5FDE">
        <w:rPr>
          <w:rFonts w:eastAsia="Times New Roman" w:cs="Times New Roman"/>
          <w:color w:val="auto"/>
          <w:position w:val="0"/>
          <w:szCs w:val="28"/>
          <w:lang w:val="ru-RU"/>
        </w:rPr>
        <w:t>;</w:t>
      </w:r>
    </w:p>
    <w:p w14:paraId="4B8E88AC" w14:textId="21A96E4E" w:rsidR="00CF5FDE" w:rsidRPr="008D58E7" w:rsidRDefault="00CF5FDE"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актуальность тех или иных тематических аспектов Конкурса в современном социально-политическом контексте.  </w:t>
      </w:r>
    </w:p>
    <w:p w14:paraId="14F8278E" w14:textId="30D87E69"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Во всех случаях необходимо учитывать опыт участия обучающегося в творческих конкурсах. Еще раз подчеркнем целесообразность выбора темы, связанной с субъектом Российской Федерации, городом, населенным пунктом проживания участника Конкурса, что создает ситуацию его сопричастности истории малой родины. Необходимо поощрять выбор темы, отражающей личную заинтересованность, эмоциональное сопереживание участника Конкурса рассматриваемым фактам. Тема должна содействовать формированию механизмов рефлексии, эмпатии и процессам социализации обучающихся. В этом случае можно надеяться на реальное, а не формальное достижение целей Конкурса. </w:t>
      </w:r>
    </w:p>
    <w:p w14:paraId="0F1230B4" w14:textId="7C765C0E"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Участник Конкурса при выборе тематического направления своей работы может обратиться за помощью к членам семьи и учителю, осуществляющему его педагогическое сопровождение. При выборе тематического направления и проектировании замысла сочинения рекомендуется тщательно </w:t>
      </w:r>
      <w:r w:rsidRPr="008D58E7">
        <w:rPr>
          <w:rFonts w:eastAsia="Times New Roman" w:cs="Times New Roman"/>
          <w:color w:val="auto"/>
          <w:position w:val="0"/>
          <w:szCs w:val="28"/>
          <w:lang w:val="ru-RU"/>
        </w:rPr>
        <w:lastRenderedPageBreak/>
        <w:t xml:space="preserve">проанализировать формулировку каждого тематического направления, так как при достаточной степени обобщения в каждой из формулировок содержится указание на определенный ракурс раскрытия темы. </w:t>
      </w:r>
    </w:p>
    <w:p w14:paraId="47E3331F" w14:textId="3E8E2E2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Анализ работ участников Конкурса прошлых лет показывает, что зачастую содержание сочинения лишь формально соответствует выбранному тематическому направлению, например, ему соответствует формулировка темы сочинения, или искусственное включение в текст тех или иных фактов. </w:t>
      </w:r>
      <w:r w:rsidR="00CF5FDE">
        <w:rPr>
          <w:rFonts w:eastAsia="Times New Roman" w:cs="Times New Roman"/>
          <w:color w:val="auto"/>
          <w:position w:val="0"/>
          <w:szCs w:val="28"/>
          <w:lang w:val="ru-RU"/>
        </w:rPr>
        <w:t xml:space="preserve">Стоит избегать подобных ситуаций. </w:t>
      </w:r>
    </w:p>
    <w:p w14:paraId="722CFBE8"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Далее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определить и сформулировать тему конкурсной работы</w:t>
      </w:r>
      <w:r w:rsidRPr="008D58E7">
        <w:rPr>
          <w:rFonts w:eastAsia="Times New Roman" w:cs="Times New Roman"/>
          <w:color w:val="auto"/>
          <w:position w:val="0"/>
          <w:szCs w:val="28"/>
          <w:lang w:val="ru-RU"/>
        </w:rPr>
        <w:t xml:space="preserve"> в рамках выбранного тематического направления. В критериях оценивания конкурсной работы указано, что она (формулировка) должна быть уместной, самостоятельной и оригинальной. </w:t>
      </w:r>
    </w:p>
    <w:p w14:paraId="42C8F6B5" w14:textId="63B68416"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из книг, кинофильмов, писем, связанных с содержанием сочинения, вынесение в его заголовок проблемного вопроса, освещенного в его тексте и т.</w:t>
      </w:r>
      <w:r w:rsidR="00E3381F">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п. </w:t>
      </w:r>
    </w:p>
    <w:p w14:paraId="32AD484F"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Формулировать тему конкурсной работы целесообразно после сбора необходимого материала, определения жанра сочинения и написания его 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6A9F69F0" w14:textId="674C9E08" w:rsidR="00E3381F"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третьем этапе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выбрать жанр</w:t>
      </w:r>
      <w:r w:rsidRPr="008D58E7">
        <w:rPr>
          <w:rFonts w:eastAsia="Times New Roman" w:cs="Times New Roman"/>
          <w:color w:val="auto"/>
          <w:position w:val="0"/>
          <w:szCs w:val="28"/>
          <w:lang w:val="ru-RU"/>
        </w:rPr>
        <w:t xml:space="preserve"> написания конкурсного сочинения. На этот выбор должны повлиять два основных обстоятельства: личные предпочтения обучающегося и целесообразное сочетание тематического направления, темы и жанра. </w:t>
      </w:r>
      <w:r w:rsidR="00023E74">
        <w:rPr>
          <w:rFonts w:eastAsia="Times New Roman" w:cs="Times New Roman"/>
          <w:color w:val="auto"/>
          <w:position w:val="0"/>
          <w:szCs w:val="28"/>
          <w:lang w:val="ru-RU"/>
        </w:rPr>
        <w:t xml:space="preserve">Опыт конкурсов прошлых лет показывает, что авторы боятся выбирать какие-либо необычные и, поэтому, сложные для них жанры, однако те, кто решается на такой шаг, создают яркие, интересные работы. В данных Методических рекомендациях предложены описания всех предлагаемы жанров и методики работы с ними (см. далее). </w:t>
      </w:r>
    </w:p>
    <w:p w14:paraId="3CBBCE46" w14:textId="610A8656" w:rsidR="008D58E7" w:rsidRDefault="00023E74"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lastRenderedPageBreak/>
        <w:t>Здесь д</w:t>
      </w:r>
      <w:r w:rsidR="008D58E7" w:rsidRPr="008D58E7">
        <w:rPr>
          <w:rFonts w:eastAsia="Times New Roman" w:cs="Times New Roman"/>
          <w:color w:val="auto"/>
          <w:position w:val="0"/>
          <w:szCs w:val="28"/>
          <w:lang w:val="ru-RU"/>
        </w:rPr>
        <w:t xml:space="preserve">ля облегчения работы </w:t>
      </w:r>
      <w:r>
        <w:rPr>
          <w:rFonts w:eastAsia="Times New Roman" w:cs="Times New Roman"/>
          <w:color w:val="auto"/>
          <w:position w:val="0"/>
          <w:szCs w:val="28"/>
          <w:lang w:val="ru-RU"/>
        </w:rPr>
        <w:t xml:space="preserve">над сочинением </w:t>
      </w:r>
      <w:r w:rsidR="008D58E7" w:rsidRPr="008D58E7">
        <w:rPr>
          <w:rFonts w:eastAsia="Times New Roman" w:cs="Times New Roman"/>
          <w:color w:val="auto"/>
          <w:position w:val="0"/>
          <w:szCs w:val="28"/>
          <w:lang w:val="ru-RU"/>
        </w:rPr>
        <w:t>предлагаем таблицу сочетания</w:t>
      </w:r>
      <w:r>
        <w:rPr>
          <w:rFonts w:eastAsia="Times New Roman" w:cs="Times New Roman"/>
          <w:color w:val="auto"/>
          <w:position w:val="0"/>
          <w:szCs w:val="28"/>
          <w:lang w:val="ru-RU"/>
        </w:rPr>
        <w:t xml:space="preserve"> тематических направлений и жанров</w:t>
      </w:r>
      <w:r w:rsidR="008D58E7" w:rsidRPr="008D58E7">
        <w:rPr>
          <w:rFonts w:eastAsia="Times New Roman" w:cs="Times New Roman"/>
          <w:color w:val="auto"/>
          <w:position w:val="0"/>
          <w:szCs w:val="28"/>
          <w:lang w:val="ru-RU"/>
        </w:rPr>
        <w:t>. Однако она носит рекомендательный характер,</w:t>
      </w:r>
      <w:r w:rsidR="00E3381F">
        <w:rPr>
          <w:rFonts w:eastAsia="Times New Roman" w:cs="Times New Roman"/>
          <w:color w:val="auto"/>
          <w:position w:val="0"/>
          <w:szCs w:val="28"/>
          <w:lang w:val="ru-RU"/>
        </w:rPr>
        <w:t xml:space="preserve"> </w:t>
      </w:r>
      <w:r w:rsidR="008D58E7" w:rsidRPr="008D58E7">
        <w:rPr>
          <w:rFonts w:eastAsia="Times New Roman" w:cs="Times New Roman"/>
          <w:color w:val="auto"/>
          <w:position w:val="0"/>
          <w:szCs w:val="28"/>
          <w:lang w:val="ru-RU"/>
        </w:rPr>
        <w:t xml:space="preserve">и окончательный выбор жанра остается, безусловно, за участником Конкурса. </w:t>
      </w:r>
    </w:p>
    <w:tbl>
      <w:tblPr>
        <w:tblStyle w:val="120"/>
        <w:tblW w:w="9634" w:type="dxa"/>
        <w:tblInd w:w="0" w:type="dxa"/>
        <w:tblLook w:val="04A0" w:firstRow="1" w:lastRow="0" w:firstColumn="1" w:lastColumn="0" w:noHBand="0" w:noVBand="1"/>
      </w:tblPr>
      <w:tblGrid>
        <w:gridCol w:w="704"/>
        <w:gridCol w:w="4820"/>
        <w:gridCol w:w="4110"/>
      </w:tblGrid>
      <w:tr w:rsidR="00023E74" w:rsidRPr="008D58E7" w14:paraId="28007D83" w14:textId="77777777" w:rsidTr="00BD0BA1">
        <w:tc>
          <w:tcPr>
            <w:tcW w:w="704" w:type="dxa"/>
            <w:tcBorders>
              <w:top w:val="single" w:sz="4" w:space="0" w:color="auto"/>
              <w:left w:val="single" w:sz="4" w:space="0" w:color="auto"/>
              <w:bottom w:val="single" w:sz="4" w:space="0" w:color="auto"/>
              <w:right w:val="single" w:sz="4" w:space="0" w:color="auto"/>
            </w:tcBorders>
            <w:hideMark/>
          </w:tcPr>
          <w:p w14:paraId="3CB1837A"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w:t>
            </w:r>
          </w:p>
        </w:tc>
        <w:tc>
          <w:tcPr>
            <w:tcW w:w="4820" w:type="dxa"/>
            <w:tcBorders>
              <w:top w:val="single" w:sz="4" w:space="0" w:color="auto"/>
              <w:left w:val="single" w:sz="4" w:space="0" w:color="auto"/>
              <w:bottom w:val="single" w:sz="4" w:space="0" w:color="auto"/>
              <w:right w:val="single" w:sz="4" w:space="0" w:color="auto"/>
            </w:tcBorders>
            <w:hideMark/>
          </w:tcPr>
          <w:p w14:paraId="010DC274"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Тематическое направление</w:t>
            </w:r>
          </w:p>
        </w:tc>
        <w:tc>
          <w:tcPr>
            <w:tcW w:w="4110" w:type="dxa"/>
            <w:tcBorders>
              <w:top w:val="single" w:sz="4" w:space="0" w:color="auto"/>
              <w:left w:val="single" w:sz="4" w:space="0" w:color="auto"/>
              <w:bottom w:val="single" w:sz="4" w:space="0" w:color="auto"/>
              <w:right w:val="single" w:sz="4" w:space="0" w:color="auto"/>
            </w:tcBorders>
            <w:hideMark/>
          </w:tcPr>
          <w:p w14:paraId="07E99B89"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Рекомендуемые жанры</w:t>
            </w:r>
          </w:p>
        </w:tc>
      </w:tr>
      <w:tr w:rsidR="00335BBC" w:rsidRPr="000300AE" w14:paraId="75ADA43B" w14:textId="77777777" w:rsidTr="00BD0BA1">
        <w:tc>
          <w:tcPr>
            <w:tcW w:w="704" w:type="dxa"/>
            <w:tcBorders>
              <w:top w:val="single" w:sz="4" w:space="0" w:color="auto"/>
              <w:left w:val="single" w:sz="4" w:space="0" w:color="auto"/>
              <w:bottom w:val="single" w:sz="4" w:space="0" w:color="auto"/>
              <w:right w:val="single" w:sz="4" w:space="0" w:color="auto"/>
            </w:tcBorders>
          </w:tcPr>
          <w:p w14:paraId="15BB66B3" w14:textId="3C44CA48"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b/>
                <w:bCs/>
                <w:color w:val="auto"/>
                <w:position w:val="0"/>
                <w:sz w:val="24"/>
                <w:lang w:val="ru-RU"/>
              </w:rPr>
            </w:pPr>
            <w:r w:rsidRPr="008D58E7">
              <w:rPr>
                <w:rFonts w:cs="Times New Roman"/>
                <w:color w:val="auto"/>
                <w:position w:val="0"/>
                <w:sz w:val="24"/>
                <w:lang w:val="ru-RU"/>
              </w:rPr>
              <w:t>1</w:t>
            </w:r>
          </w:p>
        </w:tc>
        <w:tc>
          <w:tcPr>
            <w:tcW w:w="4820" w:type="dxa"/>
            <w:tcBorders>
              <w:top w:val="single" w:sz="4" w:space="0" w:color="auto"/>
              <w:left w:val="single" w:sz="4" w:space="0" w:color="auto"/>
              <w:bottom w:val="single" w:sz="4" w:space="0" w:color="auto"/>
              <w:right w:val="single" w:sz="4" w:space="0" w:color="auto"/>
            </w:tcBorders>
          </w:tcPr>
          <w:p w14:paraId="515FAF2D" w14:textId="05F8AF82"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 xml:space="preserve">Преступления против детства </w:t>
            </w:r>
          </w:p>
        </w:tc>
        <w:tc>
          <w:tcPr>
            <w:tcW w:w="4110" w:type="dxa"/>
            <w:tcBorders>
              <w:top w:val="single" w:sz="4" w:space="0" w:color="auto"/>
              <w:left w:val="single" w:sz="4" w:space="0" w:color="auto"/>
              <w:bottom w:val="single" w:sz="4" w:space="0" w:color="auto"/>
              <w:right w:val="single" w:sz="4" w:space="0" w:color="auto"/>
            </w:tcBorders>
          </w:tcPr>
          <w:p w14:paraId="5ED03C7E" w14:textId="6D5B09F3"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Дневник, письмо, рассказ, сказка, притча, путевые заметки</w:t>
            </w:r>
            <w:r w:rsidR="00EF103D">
              <w:rPr>
                <w:rFonts w:cs="Times New Roman"/>
                <w:color w:val="auto"/>
                <w:position w:val="0"/>
                <w:sz w:val="24"/>
                <w:lang w:val="ru-RU"/>
              </w:rPr>
              <w:t>, интервью</w:t>
            </w:r>
          </w:p>
        </w:tc>
      </w:tr>
      <w:tr w:rsidR="00335BBC" w:rsidRPr="000300AE" w14:paraId="0B1BD727" w14:textId="77777777" w:rsidTr="00BD0BA1">
        <w:tc>
          <w:tcPr>
            <w:tcW w:w="704" w:type="dxa"/>
            <w:tcBorders>
              <w:top w:val="single" w:sz="4" w:space="0" w:color="auto"/>
              <w:left w:val="single" w:sz="4" w:space="0" w:color="auto"/>
              <w:bottom w:val="single" w:sz="4" w:space="0" w:color="auto"/>
              <w:right w:val="single" w:sz="4" w:space="0" w:color="auto"/>
            </w:tcBorders>
          </w:tcPr>
          <w:p w14:paraId="450F0C9D" w14:textId="36111342"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b/>
                <w:bCs/>
                <w:color w:val="auto"/>
                <w:position w:val="0"/>
                <w:sz w:val="24"/>
                <w:lang w:val="ru-RU"/>
              </w:rPr>
            </w:pPr>
            <w:r w:rsidRPr="008D58E7">
              <w:rPr>
                <w:rFonts w:cs="Times New Roman"/>
                <w:color w:val="auto"/>
                <w:position w:val="0"/>
                <w:sz w:val="24"/>
                <w:lang w:val="ru-RU"/>
              </w:rPr>
              <w:t>2</w:t>
            </w:r>
          </w:p>
        </w:tc>
        <w:tc>
          <w:tcPr>
            <w:tcW w:w="4820" w:type="dxa"/>
            <w:tcBorders>
              <w:top w:val="single" w:sz="4" w:space="0" w:color="auto"/>
              <w:left w:val="single" w:sz="4" w:space="0" w:color="auto"/>
              <w:bottom w:val="single" w:sz="4" w:space="0" w:color="auto"/>
              <w:right w:val="single" w:sz="4" w:space="0" w:color="auto"/>
            </w:tcBorders>
          </w:tcPr>
          <w:p w14:paraId="6D63BE12" w14:textId="3DF54BE6" w:rsidR="00335BBC" w:rsidRPr="008D58E7" w:rsidRDefault="00335BBC" w:rsidP="00D54839">
            <w:pPr>
              <w:widowControl w:val="0"/>
              <w:suppressAutoHyphens w:val="0"/>
              <w:spacing w:after="0" w:line="240" w:lineRule="auto"/>
              <w:ind w:leftChars="0" w:left="0" w:right="0" w:firstLineChars="0" w:firstLine="0"/>
              <w:outlineLvl w:val="9"/>
              <w:rPr>
                <w:sz w:val="24"/>
                <w:lang w:val="ru-RU"/>
              </w:rPr>
            </w:pPr>
            <w:r>
              <w:rPr>
                <w:sz w:val="24"/>
                <w:lang w:val="ru-RU"/>
              </w:rPr>
              <w:t>Уничтожение душевнобольных и иных категорий населения, находящихся в больницах и других лечебных учреждениях</w:t>
            </w:r>
          </w:p>
        </w:tc>
        <w:tc>
          <w:tcPr>
            <w:tcW w:w="4110" w:type="dxa"/>
            <w:tcBorders>
              <w:top w:val="single" w:sz="4" w:space="0" w:color="auto"/>
              <w:left w:val="single" w:sz="4" w:space="0" w:color="auto"/>
              <w:bottom w:val="single" w:sz="4" w:space="0" w:color="auto"/>
              <w:right w:val="single" w:sz="4" w:space="0" w:color="auto"/>
            </w:tcBorders>
          </w:tcPr>
          <w:p w14:paraId="267FACFB" w14:textId="28CC0796" w:rsidR="00335BBC" w:rsidRPr="008D58E7" w:rsidRDefault="00EF103D"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EF103D">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0300AE" w14:paraId="23390777" w14:textId="77777777" w:rsidTr="00023E74">
        <w:tc>
          <w:tcPr>
            <w:tcW w:w="704" w:type="dxa"/>
            <w:tcBorders>
              <w:top w:val="single" w:sz="4" w:space="0" w:color="auto"/>
              <w:left w:val="single" w:sz="4" w:space="0" w:color="auto"/>
              <w:bottom w:val="single" w:sz="4" w:space="0" w:color="auto"/>
              <w:right w:val="single" w:sz="4" w:space="0" w:color="auto"/>
            </w:tcBorders>
          </w:tcPr>
          <w:p w14:paraId="35DBC60C" w14:textId="481CA26B" w:rsidR="00335BBC" w:rsidRPr="008D58E7" w:rsidRDefault="00335BBC" w:rsidP="00D54839">
            <w:pPr>
              <w:widowControl w:val="0"/>
              <w:suppressAutoHyphens w:val="0"/>
              <w:spacing w:after="0" w:line="240" w:lineRule="auto"/>
              <w:ind w:leftChars="0" w:left="0" w:right="0" w:firstLineChars="0" w:firstLine="0"/>
              <w:jc w:val="center"/>
              <w:outlineLvl w:val="9"/>
              <w:rPr>
                <w:rFonts w:eastAsia="Times New Roman" w:cs="Times New Roman"/>
                <w:color w:val="auto"/>
                <w:position w:val="0"/>
                <w:sz w:val="24"/>
                <w:lang w:val="ru-RU"/>
              </w:rPr>
            </w:pPr>
            <w:r w:rsidRPr="008D58E7">
              <w:rPr>
                <w:rFonts w:cs="Times New Roman"/>
                <w:color w:val="auto"/>
                <w:position w:val="0"/>
                <w:sz w:val="24"/>
                <w:lang w:val="ru-RU"/>
              </w:rPr>
              <w:t>3</w:t>
            </w:r>
          </w:p>
        </w:tc>
        <w:tc>
          <w:tcPr>
            <w:tcW w:w="4820" w:type="dxa"/>
            <w:tcBorders>
              <w:top w:val="single" w:sz="4" w:space="0" w:color="auto"/>
              <w:left w:val="single" w:sz="4" w:space="0" w:color="auto"/>
              <w:bottom w:val="single" w:sz="4" w:space="0" w:color="auto"/>
              <w:right w:val="single" w:sz="4" w:space="0" w:color="auto"/>
            </w:tcBorders>
            <w:hideMark/>
          </w:tcPr>
          <w:p w14:paraId="4B498613" w14:textId="7194453D"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Pr>
                <w:sz w:val="24"/>
                <w:lang w:val="ru-RU"/>
              </w:rPr>
              <w:t>К</w:t>
            </w:r>
            <w:r w:rsidRPr="008D58E7">
              <w:rPr>
                <w:sz w:val="24"/>
                <w:lang w:val="ru-RU"/>
              </w:rPr>
              <w:t>арательны</w:t>
            </w:r>
            <w:r>
              <w:rPr>
                <w:sz w:val="24"/>
                <w:lang w:val="ru-RU"/>
              </w:rPr>
              <w:t>е</w:t>
            </w:r>
            <w:r w:rsidRPr="008D58E7">
              <w:rPr>
                <w:sz w:val="24"/>
                <w:lang w:val="ru-RU"/>
              </w:rPr>
              <w:t xml:space="preserve"> операци</w:t>
            </w:r>
            <w:r>
              <w:rPr>
                <w:sz w:val="24"/>
                <w:lang w:val="ru-RU"/>
              </w:rPr>
              <w:t>и, направленные на централизованное уничтожение мирного населения</w:t>
            </w:r>
          </w:p>
        </w:tc>
        <w:tc>
          <w:tcPr>
            <w:tcW w:w="4110" w:type="dxa"/>
            <w:tcBorders>
              <w:top w:val="single" w:sz="4" w:space="0" w:color="auto"/>
              <w:left w:val="single" w:sz="4" w:space="0" w:color="auto"/>
              <w:bottom w:val="single" w:sz="4" w:space="0" w:color="auto"/>
              <w:right w:val="single" w:sz="4" w:space="0" w:color="auto"/>
            </w:tcBorders>
            <w:hideMark/>
          </w:tcPr>
          <w:p w14:paraId="5EA9629D" w14:textId="10E957B1"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 xml:space="preserve">Рассказ, письмо, дневник, </w:t>
            </w:r>
            <w:r w:rsidR="00256C5F">
              <w:rPr>
                <w:rFonts w:cs="Times New Roman"/>
                <w:color w:val="auto"/>
                <w:position w:val="0"/>
                <w:sz w:val="24"/>
                <w:lang w:val="ru-RU"/>
              </w:rPr>
              <w:t xml:space="preserve">очерк, </w:t>
            </w:r>
            <w:r w:rsidRPr="008D58E7">
              <w:rPr>
                <w:rFonts w:cs="Times New Roman"/>
                <w:color w:val="auto"/>
                <w:position w:val="0"/>
                <w:sz w:val="24"/>
                <w:lang w:val="ru-RU"/>
              </w:rPr>
              <w:t>репортаж, интервью, эссе, путевые заметки</w:t>
            </w:r>
          </w:p>
        </w:tc>
      </w:tr>
      <w:tr w:rsidR="00335BBC" w:rsidRPr="000300AE" w14:paraId="74569590" w14:textId="77777777" w:rsidTr="00023E74">
        <w:tc>
          <w:tcPr>
            <w:tcW w:w="704" w:type="dxa"/>
            <w:tcBorders>
              <w:top w:val="single" w:sz="4" w:space="0" w:color="auto"/>
              <w:left w:val="single" w:sz="4" w:space="0" w:color="auto"/>
              <w:bottom w:val="single" w:sz="4" w:space="0" w:color="auto"/>
              <w:right w:val="single" w:sz="4" w:space="0" w:color="auto"/>
            </w:tcBorders>
          </w:tcPr>
          <w:p w14:paraId="5DE01F52" w14:textId="0D8FBBBD"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4</w:t>
            </w:r>
          </w:p>
        </w:tc>
        <w:tc>
          <w:tcPr>
            <w:tcW w:w="4820" w:type="dxa"/>
            <w:tcBorders>
              <w:top w:val="single" w:sz="4" w:space="0" w:color="auto"/>
              <w:left w:val="single" w:sz="4" w:space="0" w:color="auto"/>
              <w:bottom w:val="single" w:sz="4" w:space="0" w:color="auto"/>
              <w:right w:val="single" w:sz="4" w:space="0" w:color="auto"/>
            </w:tcBorders>
          </w:tcPr>
          <w:p w14:paraId="7A1E6461" w14:textId="0FDE3A4E" w:rsidR="00335BBC" w:rsidRPr="00023E74"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023E74">
              <w:rPr>
                <w:rFonts w:cs="Times New Roman"/>
                <w:color w:val="auto"/>
                <w:position w:val="0"/>
                <w:sz w:val="24"/>
                <w:lang w:val="ru-RU"/>
              </w:rPr>
              <w:t>Уничтожение голодом и создание заведомо невыносимых условий существования</w:t>
            </w:r>
          </w:p>
        </w:tc>
        <w:tc>
          <w:tcPr>
            <w:tcW w:w="4110" w:type="dxa"/>
            <w:tcBorders>
              <w:top w:val="single" w:sz="4" w:space="0" w:color="auto"/>
              <w:left w:val="single" w:sz="4" w:space="0" w:color="auto"/>
              <w:bottom w:val="single" w:sz="4" w:space="0" w:color="auto"/>
              <w:right w:val="single" w:sz="4" w:space="0" w:color="auto"/>
            </w:tcBorders>
          </w:tcPr>
          <w:p w14:paraId="7AFDC409" w14:textId="37A5F880"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0300AE" w14:paraId="40F00F5A" w14:textId="77777777" w:rsidTr="00023E74">
        <w:tc>
          <w:tcPr>
            <w:tcW w:w="704" w:type="dxa"/>
            <w:tcBorders>
              <w:top w:val="single" w:sz="4" w:space="0" w:color="auto"/>
              <w:left w:val="single" w:sz="4" w:space="0" w:color="auto"/>
              <w:bottom w:val="single" w:sz="4" w:space="0" w:color="auto"/>
              <w:right w:val="single" w:sz="4" w:space="0" w:color="auto"/>
            </w:tcBorders>
          </w:tcPr>
          <w:p w14:paraId="4B865957" w14:textId="5E220578"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5</w:t>
            </w:r>
          </w:p>
        </w:tc>
        <w:tc>
          <w:tcPr>
            <w:tcW w:w="4820" w:type="dxa"/>
            <w:tcBorders>
              <w:top w:val="single" w:sz="4" w:space="0" w:color="auto"/>
              <w:left w:val="single" w:sz="4" w:space="0" w:color="auto"/>
              <w:bottom w:val="single" w:sz="4" w:space="0" w:color="auto"/>
              <w:right w:val="single" w:sz="4" w:space="0" w:color="auto"/>
            </w:tcBorders>
          </w:tcPr>
          <w:p w14:paraId="7C1E3BE3" w14:textId="155325B9" w:rsidR="00335BBC" w:rsidRPr="00023E74"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Pr>
                <w:rFonts w:cs="Times New Roman"/>
                <w:color w:val="auto"/>
                <w:position w:val="0"/>
                <w:sz w:val="24"/>
                <w:lang w:val="ru-RU"/>
              </w:rPr>
              <w:t>Угон на принудительные работы</w:t>
            </w:r>
          </w:p>
        </w:tc>
        <w:tc>
          <w:tcPr>
            <w:tcW w:w="4110" w:type="dxa"/>
            <w:tcBorders>
              <w:top w:val="single" w:sz="4" w:space="0" w:color="auto"/>
              <w:left w:val="single" w:sz="4" w:space="0" w:color="auto"/>
              <w:bottom w:val="single" w:sz="4" w:space="0" w:color="auto"/>
              <w:right w:val="single" w:sz="4" w:space="0" w:color="auto"/>
            </w:tcBorders>
          </w:tcPr>
          <w:p w14:paraId="2EEC7923" w14:textId="33A4775B"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0300AE" w14:paraId="61975F42" w14:textId="77777777" w:rsidTr="00023E74">
        <w:tc>
          <w:tcPr>
            <w:tcW w:w="704" w:type="dxa"/>
            <w:tcBorders>
              <w:top w:val="single" w:sz="4" w:space="0" w:color="auto"/>
              <w:left w:val="single" w:sz="4" w:space="0" w:color="auto"/>
              <w:bottom w:val="single" w:sz="4" w:space="0" w:color="auto"/>
              <w:right w:val="single" w:sz="4" w:space="0" w:color="auto"/>
            </w:tcBorders>
          </w:tcPr>
          <w:p w14:paraId="79AC5368" w14:textId="5A38B531"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6</w:t>
            </w:r>
          </w:p>
        </w:tc>
        <w:tc>
          <w:tcPr>
            <w:tcW w:w="4820" w:type="dxa"/>
            <w:tcBorders>
              <w:top w:val="single" w:sz="4" w:space="0" w:color="auto"/>
              <w:left w:val="single" w:sz="4" w:space="0" w:color="auto"/>
              <w:bottom w:val="single" w:sz="4" w:space="0" w:color="auto"/>
              <w:right w:val="single" w:sz="4" w:space="0" w:color="auto"/>
            </w:tcBorders>
          </w:tcPr>
          <w:p w14:paraId="6308BC88" w14:textId="3B5D1F0F" w:rsidR="00335BBC"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Pr>
                <w:rFonts w:cs="Times New Roman"/>
                <w:color w:val="auto"/>
                <w:position w:val="0"/>
                <w:sz w:val="24"/>
                <w:lang w:val="ru-RU"/>
              </w:rPr>
              <w:t>Уничтожение мирных жителей в среде обитания</w:t>
            </w:r>
          </w:p>
        </w:tc>
        <w:tc>
          <w:tcPr>
            <w:tcW w:w="4110" w:type="dxa"/>
            <w:tcBorders>
              <w:top w:val="single" w:sz="4" w:space="0" w:color="auto"/>
              <w:left w:val="single" w:sz="4" w:space="0" w:color="auto"/>
              <w:bottom w:val="single" w:sz="4" w:space="0" w:color="auto"/>
              <w:right w:val="single" w:sz="4" w:space="0" w:color="auto"/>
            </w:tcBorders>
          </w:tcPr>
          <w:p w14:paraId="6135A211" w14:textId="7E0B86FD"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сказка, дневник, репортаж, интервью, письмо, эссе, заочная экскурсия, притча</w:t>
            </w:r>
          </w:p>
        </w:tc>
      </w:tr>
      <w:tr w:rsidR="00335BBC" w:rsidRPr="00136731" w14:paraId="10288127" w14:textId="77777777" w:rsidTr="00023E74">
        <w:tc>
          <w:tcPr>
            <w:tcW w:w="704" w:type="dxa"/>
            <w:tcBorders>
              <w:top w:val="single" w:sz="4" w:space="0" w:color="auto"/>
              <w:left w:val="single" w:sz="4" w:space="0" w:color="auto"/>
              <w:bottom w:val="single" w:sz="4" w:space="0" w:color="auto"/>
              <w:right w:val="single" w:sz="4" w:space="0" w:color="auto"/>
            </w:tcBorders>
          </w:tcPr>
          <w:p w14:paraId="6E0B2BA9" w14:textId="4C8C0885"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7</w:t>
            </w:r>
          </w:p>
        </w:tc>
        <w:tc>
          <w:tcPr>
            <w:tcW w:w="4820" w:type="dxa"/>
            <w:tcBorders>
              <w:top w:val="single" w:sz="4" w:space="0" w:color="auto"/>
              <w:left w:val="single" w:sz="4" w:space="0" w:color="auto"/>
              <w:bottom w:val="single" w:sz="4" w:space="0" w:color="auto"/>
              <w:right w:val="single" w:sz="4" w:space="0" w:color="auto"/>
            </w:tcBorders>
          </w:tcPr>
          <w:p w14:paraId="3D96E6C2" w14:textId="16AFDE1A" w:rsidR="00335BBC"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8D58E7">
              <w:rPr>
                <w:sz w:val="24"/>
                <w:lang w:val="ru-RU"/>
              </w:rPr>
              <w:t>Нацист</w:t>
            </w:r>
            <w:r>
              <w:rPr>
                <w:sz w:val="24"/>
                <w:lang w:val="ru-RU"/>
              </w:rPr>
              <w:t xml:space="preserve">ы </w:t>
            </w:r>
            <w:r w:rsidRPr="008D58E7">
              <w:rPr>
                <w:sz w:val="24"/>
                <w:lang w:val="ru-RU"/>
              </w:rPr>
              <w:t>и их пособник</w:t>
            </w:r>
            <w:r>
              <w:rPr>
                <w:sz w:val="24"/>
                <w:lang w:val="ru-RU"/>
              </w:rPr>
              <w:t>и, преступления против человечности (по материалам следственных дел)</w:t>
            </w:r>
          </w:p>
        </w:tc>
        <w:tc>
          <w:tcPr>
            <w:tcW w:w="4110" w:type="dxa"/>
            <w:tcBorders>
              <w:top w:val="single" w:sz="4" w:space="0" w:color="auto"/>
              <w:left w:val="single" w:sz="4" w:space="0" w:color="auto"/>
              <w:bottom w:val="single" w:sz="4" w:space="0" w:color="auto"/>
              <w:right w:val="single" w:sz="4" w:space="0" w:color="auto"/>
            </w:tcBorders>
          </w:tcPr>
          <w:p w14:paraId="611F7DC3" w14:textId="3E3A26EA"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Очерк, репортаж, интервью</w:t>
            </w:r>
            <w:r w:rsidR="00256C5F">
              <w:rPr>
                <w:rFonts w:cs="Times New Roman"/>
                <w:color w:val="auto"/>
                <w:position w:val="0"/>
                <w:sz w:val="24"/>
                <w:lang w:val="ru-RU"/>
              </w:rPr>
              <w:t>, рецензия</w:t>
            </w:r>
          </w:p>
        </w:tc>
      </w:tr>
      <w:tr w:rsidR="00335BBC" w:rsidRPr="000300AE" w14:paraId="4271F7C9" w14:textId="77777777" w:rsidTr="00023E74">
        <w:tc>
          <w:tcPr>
            <w:tcW w:w="704" w:type="dxa"/>
            <w:tcBorders>
              <w:top w:val="single" w:sz="4" w:space="0" w:color="auto"/>
              <w:left w:val="single" w:sz="4" w:space="0" w:color="auto"/>
              <w:bottom w:val="single" w:sz="4" w:space="0" w:color="auto"/>
              <w:right w:val="single" w:sz="4" w:space="0" w:color="auto"/>
            </w:tcBorders>
          </w:tcPr>
          <w:p w14:paraId="0913000D" w14:textId="332FA97D"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8</w:t>
            </w:r>
          </w:p>
        </w:tc>
        <w:tc>
          <w:tcPr>
            <w:tcW w:w="4820" w:type="dxa"/>
            <w:tcBorders>
              <w:top w:val="single" w:sz="4" w:space="0" w:color="auto"/>
              <w:left w:val="single" w:sz="4" w:space="0" w:color="auto"/>
              <w:bottom w:val="single" w:sz="4" w:space="0" w:color="auto"/>
              <w:right w:val="single" w:sz="4" w:space="0" w:color="auto"/>
            </w:tcBorders>
          </w:tcPr>
          <w:p w14:paraId="38F59737" w14:textId="711B1717" w:rsidR="00335BBC" w:rsidRPr="008D58E7" w:rsidRDefault="00335BBC" w:rsidP="00D54839">
            <w:pPr>
              <w:widowControl w:val="0"/>
              <w:suppressAutoHyphens w:val="0"/>
              <w:spacing w:after="0" w:line="240" w:lineRule="auto"/>
              <w:ind w:leftChars="0" w:left="0" w:right="0" w:firstLineChars="0" w:firstLine="0"/>
              <w:outlineLvl w:val="9"/>
              <w:rPr>
                <w:sz w:val="24"/>
                <w:lang w:val="ru-RU"/>
              </w:rPr>
            </w:pPr>
            <w:r w:rsidRPr="008D58E7">
              <w:rPr>
                <w:sz w:val="24"/>
                <w:lang w:val="ru-RU"/>
              </w:rPr>
              <w:t>Нацизм</w:t>
            </w:r>
            <w:r>
              <w:rPr>
                <w:sz w:val="24"/>
                <w:lang w:val="ru-RU"/>
              </w:rPr>
              <w:t xml:space="preserve"> и</w:t>
            </w:r>
            <w:r w:rsidRPr="008D58E7">
              <w:rPr>
                <w:sz w:val="24"/>
                <w:lang w:val="ru-RU"/>
              </w:rPr>
              <w:t xml:space="preserve"> неонацизм</w:t>
            </w:r>
            <w:r>
              <w:rPr>
                <w:sz w:val="24"/>
                <w:lang w:val="ru-RU"/>
              </w:rPr>
              <w:t>: история и</w:t>
            </w:r>
            <w:r w:rsidRPr="008D58E7">
              <w:rPr>
                <w:sz w:val="24"/>
                <w:lang w:val="ru-RU"/>
              </w:rPr>
              <w:t xml:space="preserve"> современно</w:t>
            </w:r>
            <w:r>
              <w:rPr>
                <w:sz w:val="24"/>
                <w:lang w:val="ru-RU"/>
              </w:rPr>
              <w:t>сть</w:t>
            </w:r>
          </w:p>
        </w:tc>
        <w:tc>
          <w:tcPr>
            <w:tcW w:w="4110" w:type="dxa"/>
            <w:tcBorders>
              <w:top w:val="single" w:sz="4" w:space="0" w:color="auto"/>
              <w:left w:val="single" w:sz="4" w:space="0" w:color="auto"/>
              <w:bottom w:val="single" w:sz="4" w:space="0" w:color="auto"/>
              <w:right w:val="single" w:sz="4" w:space="0" w:color="auto"/>
            </w:tcBorders>
          </w:tcPr>
          <w:p w14:paraId="40B6DE11" w14:textId="2BE0A34A" w:rsidR="00335BBC" w:rsidRPr="008D58E7"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8D58E7">
              <w:rPr>
                <w:rFonts w:cs="Times New Roman"/>
                <w:color w:val="auto"/>
                <w:position w:val="0"/>
                <w:sz w:val="24"/>
                <w:lang w:val="ru-RU"/>
              </w:rPr>
              <w:t>Рассказ, притча, очерк, репортаж, интервью, эссе, рецензия</w:t>
            </w:r>
            <w:r w:rsidR="00256C5F">
              <w:rPr>
                <w:rFonts w:cs="Times New Roman"/>
                <w:color w:val="auto"/>
                <w:position w:val="0"/>
                <w:sz w:val="24"/>
                <w:lang w:val="ru-RU"/>
              </w:rPr>
              <w:t>, путевые заметки</w:t>
            </w:r>
          </w:p>
        </w:tc>
      </w:tr>
      <w:tr w:rsidR="00335BBC" w:rsidRPr="000300AE" w14:paraId="6EF7136D" w14:textId="77777777" w:rsidTr="00023E74">
        <w:tc>
          <w:tcPr>
            <w:tcW w:w="704" w:type="dxa"/>
            <w:tcBorders>
              <w:top w:val="single" w:sz="4" w:space="0" w:color="auto"/>
              <w:left w:val="single" w:sz="4" w:space="0" w:color="auto"/>
              <w:bottom w:val="single" w:sz="4" w:space="0" w:color="auto"/>
              <w:right w:val="single" w:sz="4" w:space="0" w:color="auto"/>
            </w:tcBorders>
          </w:tcPr>
          <w:p w14:paraId="38B49EBD" w14:textId="4685EBB7"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9</w:t>
            </w:r>
          </w:p>
        </w:tc>
        <w:tc>
          <w:tcPr>
            <w:tcW w:w="4820" w:type="dxa"/>
            <w:tcBorders>
              <w:top w:val="single" w:sz="4" w:space="0" w:color="auto"/>
              <w:left w:val="single" w:sz="4" w:space="0" w:color="auto"/>
              <w:bottom w:val="single" w:sz="4" w:space="0" w:color="auto"/>
              <w:right w:val="single" w:sz="4" w:space="0" w:color="auto"/>
            </w:tcBorders>
            <w:hideMark/>
          </w:tcPr>
          <w:p w14:paraId="043A8205" w14:textId="031927DE"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Pr>
                <w:sz w:val="24"/>
                <w:lang w:val="ru-RU"/>
              </w:rPr>
              <w:t>Трагедия и подвиг мирного населения в п</w:t>
            </w:r>
            <w:r w:rsidRPr="008D58E7">
              <w:rPr>
                <w:sz w:val="24"/>
                <w:lang w:val="ru-RU"/>
              </w:rPr>
              <w:t>роизведения</w:t>
            </w:r>
            <w:r>
              <w:rPr>
                <w:sz w:val="24"/>
                <w:lang w:val="ru-RU"/>
              </w:rPr>
              <w:t>х искусства</w:t>
            </w:r>
          </w:p>
        </w:tc>
        <w:tc>
          <w:tcPr>
            <w:tcW w:w="4110" w:type="dxa"/>
            <w:tcBorders>
              <w:top w:val="single" w:sz="4" w:space="0" w:color="auto"/>
              <w:left w:val="single" w:sz="4" w:space="0" w:color="auto"/>
              <w:bottom w:val="single" w:sz="4" w:space="0" w:color="auto"/>
              <w:right w:val="single" w:sz="4" w:space="0" w:color="auto"/>
            </w:tcBorders>
            <w:hideMark/>
          </w:tcPr>
          <w:p w14:paraId="539AA69F" w14:textId="59467B7B"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 xml:space="preserve">Рассказ, </w:t>
            </w:r>
            <w:r w:rsidR="00256C5F">
              <w:rPr>
                <w:rFonts w:cs="Times New Roman"/>
                <w:color w:val="auto"/>
                <w:position w:val="0"/>
                <w:sz w:val="24"/>
                <w:lang w:val="ru-RU"/>
              </w:rPr>
              <w:t xml:space="preserve">притча, </w:t>
            </w:r>
            <w:r w:rsidRPr="008D58E7">
              <w:rPr>
                <w:rFonts w:cs="Times New Roman"/>
                <w:color w:val="auto"/>
                <w:position w:val="0"/>
                <w:sz w:val="24"/>
                <w:lang w:val="ru-RU"/>
              </w:rPr>
              <w:t>дневник, очерк, интервью, эссе, заочная экскурсия, рецензия</w:t>
            </w:r>
          </w:p>
        </w:tc>
      </w:tr>
      <w:tr w:rsidR="00335BBC" w:rsidRPr="000300AE" w14:paraId="033E34C5" w14:textId="77777777" w:rsidTr="00335BBC">
        <w:tc>
          <w:tcPr>
            <w:tcW w:w="704" w:type="dxa"/>
            <w:tcBorders>
              <w:top w:val="single" w:sz="4" w:space="0" w:color="auto"/>
              <w:left w:val="single" w:sz="4" w:space="0" w:color="auto"/>
              <w:bottom w:val="single" w:sz="4" w:space="0" w:color="auto"/>
              <w:right w:val="single" w:sz="4" w:space="0" w:color="auto"/>
            </w:tcBorders>
          </w:tcPr>
          <w:p w14:paraId="17B12B7F" w14:textId="1AB09403"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10</w:t>
            </w:r>
          </w:p>
        </w:tc>
        <w:tc>
          <w:tcPr>
            <w:tcW w:w="4820" w:type="dxa"/>
            <w:tcBorders>
              <w:top w:val="single" w:sz="4" w:space="0" w:color="auto"/>
              <w:left w:val="single" w:sz="4" w:space="0" w:color="auto"/>
              <w:bottom w:val="single" w:sz="4" w:space="0" w:color="auto"/>
              <w:right w:val="single" w:sz="4" w:space="0" w:color="auto"/>
            </w:tcBorders>
          </w:tcPr>
          <w:p w14:paraId="02DE5406" w14:textId="00179A0A" w:rsidR="00335BBC" w:rsidRPr="00335BBC" w:rsidRDefault="00335BBC" w:rsidP="00D54839">
            <w:pPr>
              <w:widowControl w:val="0"/>
              <w:suppressAutoHyphens w:val="0"/>
              <w:spacing w:after="0" w:line="240" w:lineRule="auto"/>
              <w:ind w:leftChars="0" w:left="0" w:right="0" w:firstLineChars="0" w:firstLine="0"/>
              <w:outlineLvl w:val="9"/>
              <w:rPr>
                <w:sz w:val="24"/>
                <w:lang w:val="ru-RU"/>
              </w:rPr>
            </w:pPr>
            <w:r w:rsidRPr="00335BBC">
              <w:rPr>
                <w:sz w:val="24"/>
                <w:lang w:val="ru-RU"/>
              </w:rPr>
              <w:t>«Артек» в годы Великой Отечественной войны (к 100-летию Международного детского центра)</w:t>
            </w:r>
          </w:p>
        </w:tc>
        <w:tc>
          <w:tcPr>
            <w:tcW w:w="4110" w:type="dxa"/>
            <w:tcBorders>
              <w:top w:val="single" w:sz="4" w:space="0" w:color="auto"/>
              <w:left w:val="single" w:sz="4" w:space="0" w:color="auto"/>
              <w:bottom w:val="single" w:sz="4" w:space="0" w:color="auto"/>
              <w:right w:val="single" w:sz="4" w:space="0" w:color="auto"/>
            </w:tcBorders>
          </w:tcPr>
          <w:p w14:paraId="264A1617" w14:textId="1463E311" w:rsidR="00335BBC" w:rsidRPr="00EF1D84" w:rsidRDefault="00EF1D84"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EF1D84">
              <w:rPr>
                <w:rFonts w:cs="Times New Roman"/>
                <w:color w:val="auto"/>
                <w:position w:val="0"/>
                <w:sz w:val="24"/>
                <w:lang w:val="ru-RU"/>
              </w:rPr>
              <w:t>Рассказ, притча, письмо, сказка, дневник, очерк, репортаж, интервью, эссе, заочная экскурсия, путевые заметки</w:t>
            </w:r>
          </w:p>
        </w:tc>
      </w:tr>
      <w:tr w:rsidR="00335BBC" w:rsidRPr="000300AE" w14:paraId="758EAE8B" w14:textId="77777777" w:rsidTr="00023E74">
        <w:tc>
          <w:tcPr>
            <w:tcW w:w="704" w:type="dxa"/>
            <w:tcBorders>
              <w:top w:val="single" w:sz="4" w:space="0" w:color="auto"/>
              <w:left w:val="single" w:sz="4" w:space="0" w:color="auto"/>
              <w:bottom w:val="single" w:sz="4" w:space="0" w:color="auto"/>
              <w:right w:val="single" w:sz="4" w:space="0" w:color="auto"/>
            </w:tcBorders>
          </w:tcPr>
          <w:p w14:paraId="047B2DD4" w14:textId="032B0A57"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Pr>
                <w:rFonts w:cs="Times New Roman"/>
                <w:color w:val="auto"/>
                <w:position w:val="0"/>
                <w:sz w:val="24"/>
                <w:lang w:val="ru-RU"/>
              </w:rPr>
              <w:t>11</w:t>
            </w:r>
          </w:p>
        </w:tc>
        <w:tc>
          <w:tcPr>
            <w:tcW w:w="4820" w:type="dxa"/>
            <w:tcBorders>
              <w:top w:val="single" w:sz="4" w:space="0" w:color="auto"/>
              <w:left w:val="single" w:sz="4" w:space="0" w:color="auto"/>
              <w:bottom w:val="single" w:sz="4" w:space="0" w:color="auto"/>
              <w:right w:val="single" w:sz="4" w:space="0" w:color="auto"/>
            </w:tcBorders>
          </w:tcPr>
          <w:p w14:paraId="0499E3B5" w14:textId="45A75F03" w:rsidR="00335BBC" w:rsidRPr="00335BBC" w:rsidRDefault="00335BBC" w:rsidP="00D54839">
            <w:pPr>
              <w:widowControl w:val="0"/>
              <w:suppressAutoHyphens w:val="0"/>
              <w:spacing w:after="0" w:line="240" w:lineRule="auto"/>
              <w:ind w:leftChars="0" w:left="0" w:right="0" w:firstLineChars="0" w:firstLine="0"/>
              <w:outlineLvl w:val="9"/>
              <w:rPr>
                <w:sz w:val="24"/>
                <w:lang w:val="ru-RU"/>
              </w:rPr>
            </w:pPr>
            <w:r w:rsidRPr="00335BBC">
              <w:rPr>
                <w:sz w:val="24"/>
                <w:lang w:val="ru-RU"/>
              </w:rPr>
              <w:t>Моя семья в годы войны: путь к Победе (к 80-летию Победы в Великой Отечественной войне)</w:t>
            </w:r>
          </w:p>
        </w:tc>
        <w:tc>
          <w:tcPr>
            <w:tcW w:w="4110" w:type="dxa"/>
            <w:tcBorders>
              <w:top w:val="single" w:sz="4" w:space="0" w:color="auto"/>
              <w:left w:val="single" w:sz="4" w:space="0" w:color="auto"/>
              <w:bottom w:val="single" w:sz="4" w:space="0" w:color="auto"/>
              <w:right w:val="single" w:sz="4" w:space="0" w:color="auto"/>
            </w:tcBorders>
          </w:tcPr>
          <w:p w14:paraId="1EC13804" w14:textId="545B1051" w:rsidR="00335BBC" w:rsidRPr="008D58E7" w:rsidRDefault="00EF1D84"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EF1D84">
              <w:rPr>
                <w:rFonts w:cs="Times New Roman"/>
                <w:color w:val="auto"/>
                <w:position w:val="0"/>
                <w:sz w:val="24"/>
                <w:lang w:val="ru-RU"/>
              </w:rPr>
              <w:t>Рассказ, притча, письмо, сказка, дневник, интервью, путевые заметки</w:t>
            </w:r>
          </w:p>
        </w:tc>
      </w:tr>
    </w:tbl>
    <w:p w14:paraId="6829575D" w14:textId="77777777" w:rsidR="008D58E7" w:rsidRPr="00256C5F" w:rsidRDefault="008D58E7" w:rsidP="00D54839">
      <w:pPr>
        <w:widowControl w:val="0"/>
        <w:suppressAutoHyphens w:val="0"/>
        <w:spacing w:after="0" w:line="360" w:lineRule="auto"/>
        <w:ind w:leftChars="0" w:left="0" w:right="0" w:firstLineChars="0" w:firstLine="567"/>
        <w:outlineLvl w:val="9"/>
        <w:rPr>
          <w:color w:val="auto"/>
          <w:szCs w:val="28"/>
          <w:lang w:val="ru-RU"/>
        </w:rPr>
      </w:pPr>
    </w:p>
    <w:p w14:paraId="1509867F" w14:textId="605D1798"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Следующим шагом в работе станет </w:t>
      </w:r>
      <w:r w:rsidRPr="008D58E7">
        <w:rPr>
          <w:rFonts w:eastAsia="Times New Roman" w:cs="Times New Roman"/>
          <w:b/>
          <w:bCs/>
          <w:i/>
          <w:iCs/>
          <w:color w:val="auto"/>
          <w:position w:val="0"/>
          <w:szCs w:val="28"/>
          <w:lang w:val="ru-RU"/>
        </w:rPr>
        <w:t>сбор информации</w:t>
      </w:r>
      <w:r w:rsidRPr="008D58E7">
        <w:rPr>
          <w:rFonts w:eastAsia="Times New Roman" w:cs="Times New Roman"/>
          <w:color w:val="auto"/>
          <w:position w:val="0"/>
          <w:szCs w:val="28"/>
          <w:lang w:val="ru-RU"/>
        </w:rPr>
        <w:t xml:space="preserve"> в соответствии с выбранным тематическим направлением и жанром. При этом стоит обращаться только к проверенным сайтам или книгам. Если сочинение пишется по книге, кинофильму, рекомендуется ознакомиться с ним полностью, а не в пересказе, внимательно прослушать выбранное музыкальное произведение, а не </w:t>
      </w:r>
      <w:r w:rsidRPr="008D58E7">
        <w:rPr>
          <w:rFonts w:eastAsia="Times New Roman" w:cs="Times New Roman"/>
          <w:color w:val="auto"/>
          <w:position w:val="0"/>
          <w:szCs w:val="28"/>
          <w:lang w:val="ru-RU"/>
        </w:rPr>
        <w:lastRenderedPageBreak/>
        <w:t xml:space="preserve">ограничиваться отзывами о них. </w:t>
      </w:r>
    </w:p>
    <w:p w14:paraId="115E607A" w14:textId="6E5F0CD7" w:rsidR="00EF1D84"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b/>
          <w:bCs/>
          <w:i/>
          <w:iCs/>
          <w:color w:val="auto"/>
          <w:position w:val="0"/>
          <w:szCs w:val="28"/>
          <w:lang w:val="ru-RU"/>
        </w:rPr>
        <w:t>Написание текста</w:t>
      </w:r>
      <w:r w:rsidRPr="008D58E7">
        <w:rPr>
          <w:rFonts w:eastAsia="Times New Roman" w:cs="Times New Roman"/>
          <w:color w:val="auto"/>
          <w:position w:val="0"/>
          <w:szCs w:val="28"/>
          <w:lang w:val="ru-RU"/>
        </w:rPr>
        <w:t xml:space="preserve"> самого сочинения станет завершающим этапом работы. Текст должен быть написан в соответствии с рекомендациями по его объему и критериями оценивания. Необходимо, чтобы содержание сочинения соответствовало предпочтенному тематическому направлению, 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и описанному. </w:t>
      </w:r>
      <w:r w:rsidR="00EF1D84">
        <w:rPr>
          <w:rFonts w:eastAsia="Times New Roman" w:cs="Times New Roman"/>
          <w:color w:val="auto"/>
          <w:position w:val="0"/>
          <w:szCs w:val="28"/>
          <w:lang w:val="ru-RU"/>
        </w:rPr>
        <w:t xml:space="preserve">Среди критериев оценивания работы есть немаловажный критерий степени эмоционального воздействия на читателя. </w:t>
      </w:r>
    </w:p>
    <w:p w14:paraId="4F7AE297" w14:textId="764D2F4E" w:rsidR="00510F3C" w:rsidRDefault="00791C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При подготовке сочинения важно донести до обучающихся факт, что сочинение должно быть написано самостоятельно, с опорой на достоверные источники информации. </w:t>
      </w:r>
      <w:r>
        <w:rPr>
          <w:rFonts w:eastAsia="Times New Roman" w:cs="Times New Roman"/>
          <w:color w:val="auto"/>
          <w:position w:val="0"/>
          <w:szCs w:val="28"/>
          <w:lang w:val="ru-RU"/>
        </w:rPr>
        <w:t>К</w:t>
      </w:r>
      <w:r w:rsidRPr="008D58E7">
        <w:rPr>
          <w:rFonts w:eastAsia="Times New Roman" w:cs="Times New Roman"/>
          <w:color w:val="auto"/>
          <w:position w:val="0"/>
          <w:szCs w:val="28"/>
          <w:lang w:val="ru-RU"/>
        </w:rPr>
        <w:t>орректно</w:t>
      </w:r>
      <w:r>
        <w:rPr>
          <w:rFonts w:eastAsia="Times New Roman" w:cs="Times New Roman"/>
          <w:color w:val="auto"/>
          <w:position w:val="0"/>
          <w:szCs w:val="28"/>
          <w:lang w:val="ru-RU"/>
        </w:rPr>
        <w:t>е</w:t>
      </w:r>
      <w:r w:rsidRPr="008D58E7">
        <w:rPr>
          <w:rFonts w:eastAsia="Times New Roman" w:cs="Times New Roman"/>
          <w:color w:val="auto"/>
          <w:position w:val="0"/>
          <w:szCs w:val="28"/>
          <w:lang w:val="ru-RU"/>
        </w:rPr>
        <w:t xml:space="preserve"> использовани</w:t>
      </w:r>
      <w:r>
        <w:rPr>
          <w:rFonts w:eastAsia="Times New Roman" w:cs="Times New Roman"/>
          <w:color w:val="auto"/>
          <w:position w:val="0"/>
          <w:szCs w:val="28"/>
          <w:lang w:val="ru-RU"/>
        </w:rPr>
        <w:t>е</w:t>
      </w:r>
      <w:r w:rsidRPr="008D58E7">
        <w:rPr>
          <w:rFonts w:eastAsia="Times New Roman" w:cs="Times New Roman"/>
          <w:color w:val="auto"/>
          <w:position w:val="0"/>
          <w:szCs w:val="28"/>
          <w:lang w:val="ru-RU"/>
        </w:rPr>
        <w:t xml:space="preserve"> литературного, исторического (в том числе биографического), научного и другого материала </w:t>
      </w:r>
      <w:r>
        <w:rPr>
          <w:rFonts w:eastAsia="Times New Roman" w:cs="Times New Roman"/>
          <w:color w:val="auto"/>
          <w:position w:val="0"/>
          <w:szCs w:val="28"/>
          <w:lang w:val="ru-RU"/>
        </w:rPr>
        <w:t xml:space="preserve">предполагает </w:t>
      </w:r>
      <w:r w:rsidRPr="008D58E7">
        <w:rPr>
          <w:rFonts w:eastAsia="Times New Roman" w:cs="Times New Roman"/>
          <w:color w:val="auto"/>
          <w:position w:val="0"/>
          <w:szCs w:val="28"/>
          <w:lang w:val="ru-RU"/>
        </w:rPr>
        <w:t>оформлен</w:t>
      </w:r>
      <w:r w:rsidR="00510F3C">
        <w:rPr>
          <w:rFonts w:eastAsia="Times New Roman" w:cs="Times New Roman"/>
          <w:color w:val="auto"/>
          <w:position w:val="0"/>
          <w:szCs w:val="28"/>
          <w:lang w:val="ru-RU"/>
        </w:rPr>
        <w:t>ие всех заимствований</w:t>
      </w:r>
      <w:r w:rsidRPr="008D58E7">
        <w:rPr>
          <w:rFonts w:eastAsia="Times New Roman" w:cs="Times New Roman"/>
          <w:color w:val="auto"/>
          <w:position w:val="0"/>
          <w:szCs w:val="28"/>
          <w:lang w:val="ru-RU"/>
        </w:rPr>
        <w:t xml:space="preserve"> как цитат</w:t>
      </w:r>
      <w:r w:rsidR="00510F3C">
        <w:rPr>
          <w:rFonts w:eastAsia="Times New Roman" w:cs="Times New Roman"/>
          <w:color w:val="auto"/>
          <w:position w:val="0"/>
          <w:szCs w:val="28"/>
          <w:lang w:val="ru-RU"/>
        </w:rPr>
        <w:t xml:space="preserve"> </w:t>
      </w:r>
      <w:r w:rsidR="00510F3C" w:rsidRPr="008D58E7">
        <w:rPr>
          <w:rFonts w:eastAsia="Times New Roman" w:cs="Times New Roman"/>
          <w:color w:val="auto"/>
          <w:position w:val="0"/>
          <w:szCs w:val="28"/>
          <w:lang w:val="ru-RU"/>
        </w:rPr>
        <w:t>(если вы используете чьи-то мысли, фразы, их необходимо отметить кавычками и указать источник).</w:t>
      </w:r>
      <w:r w:rsidRPr="008D58E7">
        <w:rPr>
          <w:rFonts w:eastAsia="Times New Roman" w:cs="Times New Roman"/>
          <w:color w:val="auto"/>
          <w:position w:val="0"/>
          <w:szCs w:val="28"/>
          <w:lang w:val="ru-RU"/>
        </w:rPr>
        <w:t xml:space="preserve"> </w:t>
      </w:r>
      <w:r w:rsidR="00510F3C" w:rsidRPr="008D58E7">
        <w:rPr>
          <w:rFonts w:eastAsia="Times New Roman" w:cs="Times New Roman"/>
          <w:color w:val="auto"/>
          <w:position w:val="0"/>
          <w:szCs w:val="28"/>
          <w:lang w:val="ru-RU"/>
        </w:rPr>
        <w:t>Однако не стоит увлекаться цитированием, поскольку сочинение все же предполагает изложение в первую очередь собственных мыслей.</w:t>
      </w:r>
    </w:p>
    <w:p w14:paraId="41B2ABB9" w14:textId="0DF36689" w:rsidR="00791CC6" w:rsidRPr="008D58E7" w:rsidRDefault="00791C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Необходимо обратить внимание </w:t>
      </w:r>
      <w:r w:rsidR="00510F3C">
        <w:rPr>
          <w:rFonts w:eastAsia="Times New Roman" w:cs="Times New Roman"/>
          <w:color w:val="auto"/>
          <w:position w:val="0"/>
          <w:szCs w:val="28"/>
          <w:lang w:val="ru-RU"/>
        </w:rPr>
        <w:t>ученика</w:t>
      </w:r>
      <w:r w:rsidRPr="008D58E7">
        <w:rPr>
          <w:rFonts w:eastAsia="Times New Roman" w:cs="Times New Roman"/>
          <w:color w:val="auto"/>
          <w:position w:val="0"/>
          <w:szCs w:val="28"/>
          <w:lang w:val="ru-RU"/>
        </w:rPr>
        <w:t xml:space="preserve">, что на всех этапах Конкурса жюри будет проверять конкурсные сочинения на наличие некорректных заимствований, в том числе с помощью системы «антиплагиат». В Положении указано, что в случае выявления в конкурсном сочинении на федеральном этапе высокого процента некорректных заимствований (более 25%), участник Конкурса лишается права на дальнейшее участие в Конкурсе и не включается в список финалистов. Об этом необходимо информировать всех участников Конкурса. </w:t>
      </w:r>
    </w:p>
    <w:p w14:paraId="5896CE60" w14:textId="5BFBA65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cs="Times New Roman"/>
          <w:color w:val="auto"/>
          <w:position w:val="0"/>
          <w:szCs w:val="28"/>
          <w:lang w:val="ru-RU"/>
        </w:rPr>
        <w:t xml:space="preserve">При написании с обучающимися сочинения также необходимо </w:t>
      </w:r>
      <w:r w:rsidRPr="008D58E7">
        <w:rPr>
          <w:rFonts w:cs="Times New Roman"/>
          <w:b/>
          <w:bCs/>
          <w:i/>
          <w:iCs/>
          <w:color w:val="auto"/>
          <w:position w:val="0"/>
          <w:szCs w:val="28"/>
          <w:lang w:val="ru-RU"/>
        </w:rPr>
        <w:t>учесть</w:t>
      </w:r>
      <w:r w:rsidRPr="008D58E7">
        <w:rPr>
          <w:rFonts w:cs="Times New Roman"/>
          <w:color w:val="auto"/>
          <w:position w:val="0"/>
          <w:szCs w:val="28"/>
          <w:lang w:val="ru-RU"/>
        </w:rPr>
        <w:t xml:space="preserve"> </w:t>
      </w:r>
      <w:r w:rsidRPr="008D58E7">
        <w:rPr>
          <w:rFonts w:cs="Times New Roman"/>
          <w:b/>
          <w:bCs/>
          <w:i/>
          <w:iCs/>
          <w:color w:val="auto"/>
          <w:position w:val="0"/>
          <w:szCs w:val="28"/>
          <w:lang w:val="ru-RU"/>
        </w:rPr>
        <w:t>номинации</w:t>
      </w:r>
      <w:r w:rsidRPr="008D58E7">
        <w:rPr>
          <w:rFonts w:cs="Times New Roman"/>
          <w:color w:val="auto"/>
          <w:position w:val="0"/>
          <w:szCs w:val="28"/>
          <w:lang w:val="ru-RU"/>
        </w:rPr>
        <w:t>, объявленные н</w:t>
      </w:r>
      <w:r w:rsidRPr="008D58E7">
        <w:rPr>
          <w:rFonts w:eastAsia="Times New Roman" w:cs="Times New Roman"/>
          <w:color w:val="auto"/>
          <w:position w:val="0"/>
          <w:szCs w:val="28"/>
          <w:lang w:val="ru-RU"/>
        </w:rPr>
        <w:t>а федеральном этапе Конкурса, формулировки которых ориентируют на предпочтительные содержательные компоненты работы с точки зрения Положения о конкурсе</w:t>
      </w:r>
      <w:r w:rsidR="00E555DB">
        <w:rPr>
          <w:rFonts w:eastAsia="Times New Roman" w:cs="Times New Roman"/>
          <w:color w:val="auto"/>
          <w:position w:val="0"/>
          <w:szCs w:val="28"/>
          <w:lang w:val="ru-RU"/>
        </w:rPr>
        <w:t xml:space="preserve">. В </w:t>
      </w:r>
      <w:r w:rsidR="00D934CA">
        <w:rPr>
          <w:rFonts w:eastAsia="Times New Roman" w:cs="Times New Roman"/>
          <w:color w:val="auto"/>
          <w:position w:val="0"/>
          <w:szCs w:val="28"/>
          <w:lang w:val="ru-RU"/>
        </w:rPr>
        <w:t xml:space="preserve">2024–2025 </w:t>
      </w:r>
      <w:r w:rsidR="00E555DB">
        <w:rPr>
          <w:rFonts w:eastAsia="Times New Roman" w:cs="Times New Roman"/>
          <w:color w:val="auto"/>
          <w:position w:val="0"/>
          <w:szCs w:val="28"/>
          <w:lang w:val="ru-RU"/>
        </w:rPr>
        <w:t xml:space="preserve">учебном году </w:t>
      </w:r>
      <w:r w:rsidR="00E555DB">
        <w:rPr>
          <w:rFonts w:eastAsia="Times New Roman" w:cs="Times New Roman"/>
          <w:color w:val="auto"/>
          <w:position w:val="0"/>
          <w:szCs w:val="28"/>
          <w:lang w:val="ru-RU"/>
        </w:rPr>
        <w:lastRenderedPageBreak/>
        <w:t>номинации будут следующие</w:t>
      </w:r>
      <w:r w:rsidRPr="008D58E7">
        <w:rPr>
          <w:rFonts w:eastAsia="Times New Roman" w:cs="Times New Roman"/>
          <w:color w:val="auto"/>
          <w:position w:val="0"/>
          <w:szCs w:val="28"/>
          <w:lang w:val="ru-RU"/>
        </w:rPr>
        <w:t>:</w:t>
      </w:r>
    </w:p>
    <w:p w14:paraId="4A5EA7D8" w14:textId="0D819BF5"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гражданскую активность и поддержку образовательно-просветительских мероприятий проекта «Без срока давности», в том числе за рубежом;</w:t>
      </w:r>
    </w:p>
    <w:p w14:paraId="2C59F944" w14:textId="421A28AF"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участие в образовательно-просветительских мероприятиях по сохранению исторической памяти о трагедии мирного населения СССР в период Великой Отечественной войны 1941–1945 годов в субъектах Российской Федерации;</w:t>
      </w:r>
    </w:p>
    <w:p w14:paraId="12BC707C" w14:textId="5018A6DF"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представленный опыт работы с архивными материалами проекта «Без срока давности»;</w:t>
      </w:r>
    </w:p>
    <w:p w14:paraId="62340329" w14:textId="4CA5A82C"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использование писем времен Великой Отечественной войны 1941–1945 годов, свидетельствующих о военных преступлениях нацистов и их пособников против мирных советских граждан;</w:t>
      </w:r>
    </w:p>
    <w:p w14:paraId="006A2BFE" w14:textId="25B9D53C"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 xml:space="preserve">за умение сравнить преступления против человечности на различных исторических этапах нашей страны; </w:t>
      </w:r>
    </w:p>
    <w:p w14:paraId="42C21BA4" w14:textId="39E88BDA" w:rsidR="008D58E7" w:rsidRPr="008D58E7"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оригинальность сюжета конкурсного сочинения, за богатство и выразительность русского языка.</w:t>
      </w:r>
      <w:r>
        <w:rPr>
          <w:rFonts w:cs="Times New Roman"/>
          <w:color w:val="auto"/>
          <w:position w:val="0"/>
          <w:szCs w:val="28"/>
          <w:lang w:val="ru-RU"/>
        </w:rPr>
        <w:t xml:space="preserve"> </w:t>
      </w:r>
      <w:r w:rsidR="008D58E7" w:rsidRPr="008D58E7">
        <w:rPr>
          <w:rFonts w:cs="Times New Roman"/>
          <w:color w:val="auto"/>
          <w:position w:val="0"/>
          <w:szCs w:val="28"/>
          <w:lang w:val="ru-RU"/>
        </w:rPr>
        <w:t xml:space="preserve">Перечень этих номинаций может помочь участникам Конкурса сориентироваться в ракурсе написания сочинения. </w:t>
      </w:r>
    </w:p>
    <w:p w14:paraId="2BAB4D0E" w14:textId="537420A4"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эффективной работы по написанию сочинения следует </w:t>
      </w:r>
      <w:r w:rsidRPr="008D58E7">
        <w:rPr>
          <w:rFonts w:eastAsia="Times New Roman" w:cs="Times New Roman"/>
          <w:b/>
          <w:bCs/>
          <w:i/>
          <w:iCs/>
          <w:color w:val="auto"/>
          <w:position w:val="0"/>
          <w:szCs w:val="28"/>
          <w:lang w:val="ru-RU"/>
        </w:rPr>
        <w:t>ознакомить</w:t>
      </w:r>
      <w:r w:rsidRPr="008D58E7">
        <w:rPr>
          <w:rFonts w:eastAsia="Times New Roman" w:cs="Times New Roman"/>
          <w:color w:val="auto"/>
          <w:position w:val="0"/>
          <w:szCs w:val="28"/>
          <w:lang w:val="ru-RU"/>
        </w:rPr>
        <w:t xml:space="preserve"> участников Конкурса </w:t>
      </w:r>
      <w:r w:rsidRPr="008D58E7">
        <w:rPr>
          <w:rFonts w:eastAsia="Times New Roman" w:cs="Times New Roman"/>
          <w:b/>
          <w:bCs/>
          <w:i/>
          <w:iCs/>
          <w:color w:val="auto"/>
          <w:position w:val="0"/>
          <w:szCs w:val="28"/>
          <w:lang w:val="ru-RU"/>
        </w:rPr>
        <w:t>с критериями оценивания</w:t>
      </w:r>
      <w:r w:rsidRPr="008D58E7">
        <w:rPr>
          <w:rFonts w:eastAsia="Times New Roman" w:cs="Times New Roman"/>
          <w:color w:val="auto"/>
          <w:position w:val="0"/>
          <w:szCs w:val="28"/>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w:t>
      </w:r>
      <w:r w:rsidR="00EF1D84">
        <w:rPr>
          <w:rFonts w:eastAsia="Times New Roman" w:cs="Times New Roman"/>
          <w:color w:val="auto"/>
          <w:position w:val="0"/>
          <w:szCs w:val="28"/>
          <w:lang w:val="ru-RU"/>
        </w:rPr>
        <w:t>2</w:t>
      </w:r>
      <w:r w:rsidRPr="008D58E7">
        <w:rPr>
          <w:rFonts w:eastAsia="Times New Roman" w:cs="Times New Roman"/>
          <w:color w:val="auto"/>
          <w:position w:val="0"/>
          <w:szCs w:val="28"/>
          <w:lang w:val="ru-RU"/>
        </w:rPr>
        <w:t xml:space="preserve"> баллов (см. отдельные рекомендации по критериям оценивания). </w:t>
      </w:r>
    </w:p>
    <w:p w14:paraId="5D80EF09" w14:textId="3827B5BB" w:rsidR="008958DE" w:rsidRPr="00EA4F82" w:rsidRDefault="008958DE" w:rsidP="00D54839">
      <w:pPr>
        <w:suppressAutoHyphens w:val="0"/>
        <w:spacing w:after="160" w:line="259" w:lineRule="auto"/>
        <w:ind w:leftChars="0" w:left="0" w:right="0" w:firstLineChars="0" w:firstLine="0"/>
        <w:jc w:val="left"/>
        <w:outlineLvl w:val="9"/>
        <w:rPr>
          <w:rFonts w:cs="Times New Roman"/>
          <w:color w:val="auto"/>
          <w:position w:val="0"/>
          <w:szCs w:val="28"/>
          <w:lang w:val="ru-RU"/>
        </w:rPr>
      </w:pPr>
    </w:p>
    <w:sectPr w:rsidR="008958DE" w:rsidRPr="00EA4F82" w:rsidSect="0017480E">
      <w:headerReference w:type="even" r:id="rId90"/>
      <w:headerReference w:type="default" r:id="rId91"/>
      <w:footerReference w:type="even" r:id="rId92"/>
      <w:footerReference w:type="default" r:id="rId93"/>
      <w:headerReference w:type="first" r:id="rId94"/>
      <w:footerReference w:type="first" r:id="rId95"/>
      <w:pgSz w:w="11906" w:h="16838"/>
      <w:pgMar w:top="1135" w:right="991" w:bottom="851" w:left="136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811F" w14:textId="77777777" w:rsidR="008E60E6" w:rsidRDefault="008E60E6">
      <w:pPr>
        <w:spacing w:after="0" w:line="240" w:lineRule="auto"/>
        <w:ind w:left="0" w:hanging="3"/>
      </w:pPr>
      <w:r>
        <w:separator/>
      </w:r>
    </w:p>
  </w:endnote>
  <w:endnote w:type="continuationSeparator" w:id="0">
    <w:p w14:paraId="720DCF24" w14:textId="77777777" w:rsidR="008E60E6" w:rsidRDefault="008E60E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B218" w14:textId="77777777" w:rsidR="007A599C" w:rsidRDefault="007A59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649708777"/>
      <w:docPartObj>
        <w:docPartGallery w:val="Page Numbers (Bottom of Page)"/>
        <w:docPartUnique/>
      </w:docPartObj>
    </w:sdtPr>
    <w:sdtEndPr/>
    <w:sdtContent>
      <w:p w14:paraId="24210439" w14:textId="1C4CEB40" w:rsidR="007A599C" w:rsidRPr="004A2976" w:rsidRDefault="007A599C">
        <w:pPr>
          <w:pStyle w:val="aa"/>
          <w:ind w:hanging="3"/>
          <w:jc w:val="center"/>
          <w:rPr>
            <w:rFonts w:ascii="Times New Roman" w:hAnsi="Times New Roman" w:cs="Times New Roman"/>
            <w:sz w:val="26"/>
            <w:szCs w:val="26"/>
          </w:rPr>
        </w:pPr>
        <w:r w:rsidRPr="004A2976">
          <w:rPr>
            <w:rFonts w:ascii="Times New Roman" w:hAnsi="Times New Roman" w:cs="Times New Roman"/>
            <w:sz w:val="26"/>
            <w:szCs w:val="26"/>
          </w:rPr>
          <w:fldChar w:fldCharType="begin"/>
        </w:r>
        <w:r w:rsidRPr="004A2976">
          <w:rPr>
            <w:rFonts w:ascii="Times New Roman" w:hAnsi="Times New Roman" w:cs="Times New Roman"/>
            <w:sz w:val="26"/>
            <w:szCs w:val="26"/>
          </w:rPr>
          <w:instrText>PAGE   \* MERGEFORMAT</w:instrText>
        </w:r>
        <w:r w:rsidRPr="004A2976">
          <w:rPr>
            <w:rFonts w:ascii="Times New Roman" w:hAnsi="Times New Roman" w:cs="Times New Roman"/>
            <w:sz w:val="26"/>
            <w:szCs w:val="26"/>
          </w:rPr>
          <w:fldChar w:fldCharType="separate"/>
        </w:r>
        <w:r w:rsidR="000D026D">
          <w:rPr>
            <w:rFonts w:ascii="Times New Roman" w:hAnsi="Times New Roman" w:cs="Times New Roman"/>
            <w:noProof/>
            <w:sz w:val="26"/>
            <w:szCs w:val="26"/>
          </w:rPr>
          <w:t>3</w:t>
        </w:r>
        <w:r w:rsidRPr="004A2976">
          <w:rPr>
            <w:rFonts w:ascii="Times New Roman" w:hAnsi="Times New Roman" w:cs="Times New Roman"/>
            <w:sz w:val="26"/>
            <w:szCs w:val="26"/>
          </w:rPr>
          <w:fldChar w:fldCharType="end"/>
        </w:r>
      </w:p>
    </w:sdtContent>
  </w:sdt>
  <w:p w14:paraId="36C5D34F" w14:textId="77777777" w:rsidR="007A599C" w:rsidRDefault="007A599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8BCD" w14:textId="61320D36" w:rsidR="007A599C" w:rsidRDefault="008774AF" w:rsidP="008774AF">
    <w:pPr>
      <w:pStyle w:val="aa"/>
      <w:jc w:val="center"/>
    </w:pPr>
    <w:r>
      <w:rPr>
        <w:noProof/>
      </w:rPr>
      <w:drawing>
        <wp:inline distT="0" distB="0" distL="0" distR="0" wp14:anchorId="27F8F0D1" wp14:editId="5C3465CB">
          <wp:extent cx="579120" cy="372110"/>
          <wp:effectExtent l="0" t="0" r="0" b="8890"/>
          <wp:docPr id="14541961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6B43" w14:textId="77777777" w:rsidR="008E60E6" w:rsidRDefault="008E60E6">
      <w:pPr>
        <w:spacing w:after="0" w:line="240" w:lineRule="auto"/>
        <w:ind w:left="0" w:hanging="3"/>
      </w:pPr>
      <w:r>
        <w:separator/>
      </w:r>
    </w:p>
  </w:footnote>
  <w:footnote w:type="continuationSeparator" w:id="0">
    <w:p w14:paraId="08D3C86A" w14:textId="77777777" w:rsidR="008E60E6" w:rsidRDefault="008E60E6">
      <w:pPr>
        <w:spacing w:after="0" w:line="240" w:lineRule="auto"/>
        <w:ind w:left="0" w:hanging="3"/>
      </w:pPr>
      <w:r>
        <w:continuationSeparator/>
      </w:r>
    </w:p>
  </w:footnote>
  <w:footnote w:id="1">
    <w:p w14:paraId="36CA72F9" w14:textId="77777777" w:rsidR="008D58E7" w:rsidRDefault="008D58E7" w:rsidP="008D58E7">
      <w:pPr>
        <w:pStyle w:val="af3"/>
        <w:ind w:hanging="2"/>
        <w:rPr>
          <w:lang w:val="ru-RU"/>
        </w:rPr>
      </w:pPr>
      <w:r>
        <w:rPr>
          <w:rStyle w:val="af5"/>
        </w:rPr>
        <w:footnoteRef/>
      </w:r>
      <w:r>
        <w:rPr>
          <w:lang w:val="ru-RU"/>
        </w:rPr>
        <w:t xml:space="preserve"> Уголовный кодекс Российской Федерации. Режим доступа: </w:t>
      </w:r>
      <w:r>
        <w:t>https</w:t>
      </w:r>
      <w:r>
        <w:rPr>
          <w:lang w:val="ru-RU"/>
        </w:rPr>
        <w:t>://</w:t>
      </w:r>
      <w:r>
        <w:t>www</w:t>
      </w:r>
      <w:r>
        <w:rPr>
          <w:lang w:val="ru-RU"/>
        </w:rPr>
        <w:t>.</w:t>
      </w:r>
      <w:r>
        <w:t>consultant</w:t>
      </w:r>
      <w:r>
        <w:rPr>
          <w:lang w:val="ru-RU"/>
        </w:rPr>
        <w:t>.</w:t>
      </w:r>
      <w:r>
        <w:t>ru</w:t>
      </w:r>
      <w:r>
        <w:rPr>
          <w:lang w:val="ru-RU"/>
        </w:rPr>
        <w:t>/</w:t>
      </w:r>
      <w:r>
        <w:t>document</w:t>
      </w:r>
      <w:r>
        <w:rPr>
          <w:lang w:val="ru-RU"/>
        </w:rPr>
        <w:t>/</w:t>
      </w:r>
      <w:r>
        <w:t>cons</w:t>
      </w:r>
      <w:r>
        <w:rPr>
          <w:lang w:val="ru-RU"/>
        </w:rPr>
        <w:t>_</w:t>
      </w:r>
      <w:r>
        <w:t>doc</w:t>
      </w:r>
      <w:r>
        <w:rPr>
          <w:lang w:val="ru-RU"/>
        </w:rPr>
        <w:t>_</w:t>
      </w:r>
      <w:r>
        <w:t>LAW</w:t>
      </w:r>
      <w:r>
        <w:rPr>
          <w:lang w:val="ru-RU"/>
        </w:rPr>
        <w:t>_10699/</w:t>
      </w:r>
      <w:r>
        <w:t>b</w:t>
      </w:r>
      <w:r>
        <w:rPr>
          <w:lang w:val="ru-RU"/>
        </w:rPr>
        <w:t>21</w:t>
      </w:r>
      <w:r>
        <w:t>e</w:t>
      </w:r>
      <w:r>
        <w:rPr>
          <w:lang w:val="ru-RU"/>
        </w:rPr>
        <w:t>235</w:t>
      </w:r>
      <w:r>
        <w:t>ab</w:t>
      </w:r>
      <w:r>
        <w:rPr>
          <w:lang w:val="ru-RU"/>
        </w:rPr>
        <w:t>7</w:t>
      </w:r>
      <w:r>
        <w:t>f</w:t>
      </w:r>
      <w:r>
        <w:rPr>
          <w:lang w:val="ru-RU"/>
        </w:rPr>
        <w:t>2</w:t>
      </w:r>
      <w:r>
        <w:t>ffdb</w:t>
      </w:r>
      <w:r>
        <w:rPr>
          <w:lang w:val="ru-RU"/>
        </w:rPr>
        <w:t>9921</w:t>
      </w:r>
      <w:r>
        <w:t>d</w:t>
      </w:r>
      <w:r>
        <w:rPr>
          <w:lang w:val="ru-RU"/>
        </w:rPr>
        <w:t>73</w:t>
      </w:r>
      <w:r>
        <w:t>f</w:t>
      </w:r>
      <w:r>
        <w:rPr>
          <w:lang w:val="ru-RU"/>
        </w:rPr>
        <w:t>1</w:t>
      </w:r>
      <w:r>
        <w:t>d</w:t>
      </w:r>
      <w:r>
        <w:rPr>
          <w:lang w:val="ru-RU"/>
        </w:rPr>
        <w:t>1828628780</w:t>
      </w:r>
      <w:r>
        <w:t>cf</w:t>
      </w:r>
      <w:r>
        <w:rPr>
          <w:lang w:val="ru-RU"/>
        </w:rPr>
        <w:t>10/ (дата обращения 06.12.2022).</w:t>
      </w:r>
    </w:p>
  </w:footnote>
  <w:footnote w:id="2">
    <w:p w14:paraId="0FA97D4C" w14:textId="77777777" w:rsidR="008D58E7" w:rsidRDefault="008D58E7" w:rsidP="008D58E7">
      <w:pPr>
        <w:spacing w:line="240" w:lineRule="auto"/>
        <w:ind w:hanging="2"/>
        <w:rPr>
          <w:lang w:val="ru-RU"/>
        </w:rPr>
      </w:pPr>
      <w:r>
        <w:rPr>
          <w:rStyle w:val="af5"/>
          <w:sz w:val="20"/>
          <w:szCs w:val="20"/>
        </w:rPr>
        <w:footnoteRef/>
      </w:r>
      <w:r>
        <w:rPr>
          <w:sz w:val="20"/>
          <w:szCs w:val="20"/>
          <w:lang w:val="ru-RU"/>
        </w:rPr>
        <w:t xml:space="preserve"> </w:t>
      </w:r>
      <w:r>
        <w:rPr>
          <w:rFonts w:cs="Times New Roman"/>
          <w:color w:val="auto"/>
          <w:position w:val="0"/>
          <w:sz w:val="20"/>
          <w:szCs w:val="20"/>
          <w:lang w:val="ru-RU"/>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sz w:val="20"/>
          <w:szCs w:val="20"/>
          <w:lang w:val="ru-RU"/>
        </w:rPr>
        <w:t xml:space="preserve"> Режим доступа: </w:t>
      </w:r>
      <w:hyperlink r:id="rId1" w:history="1">
        <w:r>
          <w:rPr>
            <w:rStyle w:val="a3"/>
            <w:sz w:val="20"/>
            <w:szCs w:val="20"/>
          </w:rPr>
          <w:t>https</w:t>
        </w:r>
        <w:r>
          <w:rPr>
            <w:rStyle w:val="a3"/>
            <w:sz w:val="20"/>
            <w:szCs w:val="20"/>
            <w:lang w:val="ru-RU"/>
          </w:rPr>
          <w:t>://</w:t>
        </w:r>
        <w:r>
          <w:rPr>
            <w:rStyle w:val="a3"/>
            <w:sz w:val="20"/>
            <w:szCs w:val="20"/>
          </w:rPr>
          <w:t>docs</w:t>
        </w:r>
        <w:r>
          <w:rPr>
            <w:rStyle w:val="a3"/>
            <w:sz w:val="20"/>
            <w:szCs w:val="20"/>
            <w:lang w:val="ru-RU"/>
          </w:rPr>
          <w:t>.</w:t>
        </w:r>
        <w:r>
          <w:rPr>
            <w:rStyle w:val="a3"/>
            <w:sz w:val="20"/>
            <w:szCs w:val="20"/>
          </w:rPr>
          <w:t>edu</w:t>
        </w:r>
        <w:r>
          <w:rPr>
            <w:rStyle w:val="a3"/>
            <w:sz w:val="20"/>
            <w:szCs w:val="20"/>
            <w:lang w:val="ru-RU"/>
          </w:rPr>
          <w:t>.</w:t>
        </w:r>
        <w:r>
          <w:rPr>
            <w:rStyle w:val="a3"/>
            <w:sz w:val="20"/>
            <w:szCs w:val="20"/>
          </w:rPr>
          <w:t>gov</w:t>
        </w:r>
        <w:r>
          <w:rPr>
            <w:rStyle w:val="a3"/>
            <w:sz w:val="20"/>
            <w:szCs w:val="20"/>
            <w:lang w:val="ru-RU"/>
          </w:rPr>
          <w:t>.</w:t>
        </w:r>
        <w:r>
          <w:rPr>
            <w:rStyle w:val="a3"/>
            <w:sz w:val="20"/>
            <w:szCs w:val="20"/>
          </w:rPr>
          <w:t>ru</w:t>
        </w:r>
        <w:r>
          <w:rPr>
            <w:rStyle w:val="a3"/>
            <w:sz w:val="20"/>
            <w:szCs w:val="20"/>
            <w:lang w:val="ru-RU"/>
          </w:rPr>
          <w:t>/</w:t>
        </w:r>
        <w:r>
          <w:rPr>
            <w:rStyle w:val="a3"/>
            <w:sz w:val="20"/>
            <w:szCs w:val="20"/>
          </w:rPr>
          <w:t>document</w:t>
        </w:r>
        <w:r>
          <w:rPr>
            <w:rStyle w:val="a3"/>
            <w:sz w:val="20"/>
            <w:szCs w:val="20"/>
            <w:lang w:val="ru-RU"/>
          </w:rPr>
          <w:t>/</w:t>
        </w:r>
        <w:r>
          <w:rPr>
            <w:rStyle w:val="a3"/>
            <w:sz w:val="20"/>
            <w:szCs w:val="20"/>
          </w:rPr>
          <w:t>b</w:t>
        </w:r>
        <w:r>
          <w:rPr>
            <w:rStyle w:val="a3"/>
            <w:sz w:val="20"/>
            <w:szCs w:val="20"/>
            <w:lang w:val="ru-RU"/>
          </w:rPr>
          <w:t>12</w:t>
        </w:r>
        <w:r>
          <w:rPr>
            <w:rStyle w:val="a3"/>
            <w:sz w:val="20"/>
            <w:szCs w:val="20"/>
          </w:rPr>
          <w:t>aa</w:t>
        </w:r>
        <w:r>
          <w:rPr>
            <w:rStyle w:val="a3"/>
            <w:sz w:val="20"/>
            <w:szCs w:val="20"/>
            <w:lang w:val="ru-RU"/>
          </w:rPr>
          <w:t>655</w:t>
        </w:r>
        <w:r>
          <w:rPr>
            <w:rStyle w:val="a3"/>
            <w:sz w:val="20"/>
            <w:szCs w:val="20"/>
          </w:rPr>
          <w:t>a</w:t>
        </w:r>
        <w:r>
          <w:rPr>
            <w:rStyle w:val="a3"/>
            <w:sz w:val="20"/>
            <w:szCs w:val="20"/>
            <w:lang w:val="ru-RU"/>
          </w:rPr>
          <w:t>39</w:t>
        </w:r>
        <w:r>
          <w:rPr>
            <w:rStyle w:val="a3"/>
            <w:sz w:val="20"/>
            <w:szCs w:val="20"/>
          </w:rPr>
          <w:t>f</w:t>
        </w:r>
        <w:r>
          <w:rPr>
            <w:rStyle w:val="a3"/>
            <w:sz w:val="20"/>
            <w:szCs w:val="20"/>
            <w:lang w:val="ru-RU"/>
          </w:rPr>
          <w:t>6016</w:t>
        </w:r>
        <w:r>
          <w:rPr>
            <w:rStyle w:val="a3"/>
            <w:sz w:val="20"/>
            <w:szCs w:val="20"/>
          </w:rPr>
          <w:t>af</w:t>
        </w:r>
        <w:r>
          <w:rPr>
            <w:rStyle w:val="a3"/>
            <w:sz w:val="20"/>
            <w:szCs w:val="20"/>
            <w:lang w:val="ru-RU"/>
          </w:rPr>
          <w:t>3974</w:t>
        </w:r>
        <w:r>
          <w:rPr>
            <w:rStyle w:val="a3"/>
            <w:sz w:val="20"/>
            <w:szCs w:val="20"/>
          </w:rPr>
          <w:t>a</w:t>
        </w:r>
        <w:r>
          <w:rPr>
            <w:rStyle w:val="a3"/>
            <w:sz w:val="20"/>
            <w:szCs w:val="20"/>
            <w:lang w:val="ru-RU"/>
          </w:rPr>
          <w:t>98620</w:t>
        </w:r>
        <w:r>
          <w:rPr>
            <w:rStyle w:val="a3"/>
            <w:sz w:val="20"/>
            <w:szCs w:val="20"/>
          </w:rPr>
          <w:t>bc</w:t>
        </w:r>
        <w:r>
          <w:rPr>
            <w:rStyle w:val="a3"/>
            <w:sz w:val="20"/>
            <w:szCs w:val="20"/>
            <w:lang w:val="ru-RU"/>
          </w:rPr>
          <w:t>34/</w:t>
        </w:r>
      </w:hyperlink>
      <w:r>
        <w:rPr>
          <w:sz w:val="20"/>
          <w:szCs w:val="20"/>
          <w:lang w:val="ru-RU"/>
        </w:rPr>
        <w:t xml:space="preserve"> (дата обращения 06.12.2022).</w:t>
      </w:r>
    </w:p>
  </w:footnote>
  <w:footnote w:id="3">
    <w:p w14:paraId="20798CA8" w14:textId="77777777" w:rsidR="0006649F" w:rsidRDefault="0006649F" w:rsidP="0006649F">
      <w:pPr>
        <w:pStyle w:val="af3"/>
        <w:ind w:hanging="2"/>
        <w:rPr>
          <w:lang w:val="ru-RU"/>
        </w:rPr>
      </w:pPr>
      <w:r>
        <w:rPr>
          <w:rStyle w:val="af5"/>
        </w:rPr>
        <w:footnoteRef/>
      </w:r>
      <w:r>
        <w:rPr>
          <w:lang w:val="ru-RU"/>
        </w:rPr>
        <w:t xml:space="preserve"> Указ президента РФ от 9 ноября 2022 г. </w:t>
      </w:r>
      <w:r>
        <w:t>N</w:t>
      </w:r>
      <w:r>
        <w:rPr>
          <w:lang w:val="ru-RU"/>
        </w:rPr>
        <w:t xml:space="preserve"> 809 «Об утверждении основ государственной политики по сохранению и укреплению традиционных российских духовно-нравственных ценностей». Режим доступа: </w:t>
      </w:r>
      <w:hyperlink r:id="rId2" w:history="1">
        <w:r>
          <w:rPr>
            <w:rStyle w:val="a3"/>
            <w:lang w:val="ru-RU"/>
          </w:rPr>
          <w:t>https://www.garant.ru/hotlaw/federal/1584202/</w:t>
        </w:r>
      </w:hyperlink>
      <w:r>
        <w:rPr>
          <w:lang w:val="ru-RU"/>
        </w:rPr>
        <w:t xml:space="preserve"> (дата обращения 06.12.2022).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336D" w14:textId="77777777" w:rsidR="007A599C" w:rsidRDefault="007A599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797A" w14:textId="77777777" w:rsidR="007A599C" w:rsidRDefault="007A599C">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7A628145" wp14:editId="6D61356F">
              <wp:simplePos x="0" y="0"/>
              <wp:positionH relativeFrom="page">
                <wp:posOffset>3742055</wp:posOffset>
              </wp:positionH>
              <wp:positionV relativeFrom="page">
                <wp:posOffset>439420</wp:posOffset>
              </wp:positionV>
              <wp:extent cx="256540"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1393" w14:textId="6CA9AD3B" w:rsidR="007A599C" w:rsidRDefault="007A599C">
                          <w:pPr>
                            <w:pStyle w:val="ae"/>
                            <w:spacing w:before="9"/>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8145" id="_x0000_t202" coordsize="21600,21600" o:spt="202" path="m,l,21600r21600,l21600,xe">
              <v:stroke joinstyle="miter"/>
              <v:path gradientshapeok="t" o:connecttype="rect"/>
            </v:shapetype>
            <v:shape id="Text Box 1" o:spid="_x0000_s1026" type="#_x0000_t202" style="position:absolute;margin-left:294.65pt;margin-top:34.6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jQsZW4AAAAAoBAAAPAAAAZHJzL2Rvd25yZXYueG1sTI/BTsMwEETvSPyDtUjcqE0KoQlxqgrB&#10;qRIiDQeOTrxNrMbrELtt+PuaExxX8zTztljPdmAnnLxxJOF+IYAhtU4b6iR81m93K2A+KNJqcIQS&#10;ftDDury+KlSu3ZkqPO1Cx2IJ+VxJ6EMYc85926NVfuFGpJjt3WRViOfUcT2pcyy3A0+ESLlVhuJC&#10;r0Z86bE97I5WwuaLqlfz/d58VPvK1HUmaJsepLy9mTfPwALO4Q+GX/2oDmV0atyRtGeDhMdVtoyo&#10;hDRLgEUgTbInYE0kxcMSeFnw/y+UFwAAAP//AwBQSwECLQAUAAYACAAAACEAtoM4kv4AAADhAQAA&#10;EwAAAAAAAAAAAAAAAAAAAAAAW0NvbnRlbnRfVHlwZXNdLnhtbFBLAQItABQABgAIAAAAIQA4/SH/&#10;1gAAAJQBAAALAAAAAAAAAAAAAAAAAC8BAABfcmVscy8ucmVsc1BLAQItABQABgAIAAAAIQAINqB5&#10;1QEAAJADAAAOAAAAAAAAAAAAAAAAAC4CAABkcnMvZTJvRG9jLnhtbFBLAQItABQABgAIAAAAIQDj&#10;QsZW4AAAAAoBAAAPAAAAAAAAAAAAAAAAAC8EAABkcnMvZG93bnJldi54bWxQSwUGAAAAAAQABADz&#10;AAAAPAUAAAAA&#10;" filled="f" stroked="f">
              <v:textbox inset="0,0,0,0">
                <w:txbxContent>
                  <w:p w14:paraId="21C11393" w14:textId="6CA9AD3B" w:rsidR="007A599C" w:rsidRDefault="007A599C">
                    <w:pPr>
                      <w:pStyle w:val="ae"/>
                      <w:spacing w:before="9"/>
                      <w:ind w:left="60" w:firstLine="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6884" w14:textId="4253576E" w:rsidR="007A599C" w:rsidRPr="008774AF" w:rsidRDefault="008774AF" w:rsidP="008774AF">
    <w:pPr>
      <w:tabs>
        <w:tab w:val="center" w:pos="4677"/>
        <w:tab w:val="right" w:pos="9355"/>
      </w:tabs>
      <w:spacing w:after="0" w:line="240" w:lineRule="auto"/>
      <w:ind w:left="0" w:hanging="3"/>
      <w:jc w:val="right"/>
      <w:rPr>
        <w:bCs/>
        <w:lang w:val="ru-RU"/>
        <w14:ligatures w14:val="standardContextual"/>
      </w:rPr>
    </w:pPr>
    <w:r w:rsidRPr="008774AF">
      <w:rPr>
        <w14:ligatures w14:val="standardContextual"/>
      </w:rPr>
      <w:tab/>
    </w:r>
    <w:r w:rsidRPr="008774AF">
      <w:rPr>
        <w:rFonts w:eastAsia="Times New Roman"/>
        <w:bCs/>
        <w:i/>
        <w:iCs/>
        <w:sz w:val="22"/>
        <w:lang w:val="ru-RU" w:eastAsia="ru-RU"/>
      </w:rPr>
      <w:t>Международный конкурс сочинений «Без срока давности» 2024/25 учебного год</w:t>
    </w:r>
    <w:r>
      <w:rPr>
        <w:rFonts w:eastAsia="Times New Roman"/>
        <w:bCs/>
        <w:i/>
        <w:iCs/>
        <w:sz w:val="22"/>
        <w:lang w:val="ru-RU" w:eastAsia="ru-RU"/>
      </w:rPr>
      <w:t>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0A49110"/>
    <w:lvl w:ilvl="0">
      <w:start w:val="1"/>
      <w:numFmt w:val="decimal"/>
      <w:lvlText w:val="%1)"/>
      <w:lvlJc w:val="left"/>
      <w:pPr>
        <w:ind w:left="2906" w:hanging="355"/>
      </w:pPr>
      <w:rPr>
        <w:rFonts w:ascii="Times New Roman" w:hAnsi="Times New Roman" w:cs="Times New Roman"/>
        <w:b/>
        <w:bCs/>
        <w:color w:val="FF0000"/>
        <w:spacing w:val="-27"/>
        <w:w w:val="100"/>
        <w:sz w:val="24"/>
        <w:szCs w:val="24"/>
      </w:rPr>
    </w:lvl>
    <w:lvl w:ilvl="1">
      <w:numFmt w:val="bullet"/>
      <w:lvlText w:val="−"/>
      <w:lvlJc w:val="left"/>
      <w:pPr>
        <w:ind w:left="8953" w:hanging="202"/>
      </w:pPr>
      <w:rPr>
        <w:rFonts w:ascii="Times New Roman" w:hAnsi="Times New Roman"/>
        <w:b w:val="0"/>
        <w:w w:val="100"/>
        <w:sz w:val="24"/>
      </w:rPr>
    </w:lvl>
    <w:lvl w:ilvl="2">
      <w:numFmt w:val="bullet"/>
      <w:lvlText w:val="•"/>
      <w:lvlJc w:val="left"/>
      <w:pPr>
        <w:ind w:left="9993" w:hanging="202"/>
      </w:pPr>
    </w:lvl>
    <w:lvl w:ilvl="3">
      <w:numFmt w:val="bullet"/>
      <w:lvlText w:val="•"/>
      <w:lvlJc w:val="left"/>
      <w:pPr>
        <w:ind w:left="11111" w:hanging="202"/>
      </w:pPr>
    </w:lvl>
    <w:lvl w:ilvl="4">
      <w:numFmt w:val="bullet"/>
      <w:lvlText w:val="•"/>
      <w:lvlJc w:val="left"/>
      <w:pPr>
        <w:ind w:left="12229" w:hanging="202"/>
      </w:pPr>
    </w:lvl>
    <w:lvl w:ilvl="5">
      <w:numFmt w:val="bullet"/>
      <w:lvlText w:val="•"/>
      <w:lvlJc w:val="left"/>
      <w:pPr>
        <w:ind w:left="13347" w:hanging="202"/>
      </w:pPr>
    </w:lvl>
    <w:lvl w:ilvl="6">
      <w:numFmt w:val="bullet"/>
      <w:lvlText w:val="•"/>
      <w:lvlJc w:val="left"/>
      <w:pPr>
        <w:ind w:left="14466" w:hanging="202"/>
      </w:pPr>
    </w:lvl>
    <w:lvl w:ilvl="7">
      <w:numFmt w:val="bullet"/>
      <w:lvlText w:val="•"/>
      <w:lvlJc w:val="left"/>
      <w:pPr>
        <w:ind w:left="15584" w:hanging="202"/>
      </w:pPr>
    </w:lvl>
    <w:lvl w:ilvl="8">
      <w:numFmt w:val="bullet"/>
      <w:lvlText w:val="•"/>
      <w:lvlJc w:val="left"/>
      <w:pPr>
        <w:ind w:left="16702" w:hanging="202"/>
      </w:pPr>
    </w:lvl>
  </w:abstractNum>
  <w:abstractNum w:abstractNumId="1" w15:restartNumberingAfterBreak="0">
    <w:nsid w:val="09A22F62"/>
    <w:multiLevelType w:val="hybridMultilevel"/>
    <w:tmpl w:val="09CC1D6C"/>
    <w:lvl w:ilvl="0" w:tplc="5AAA9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A9394C"/>
    <w:multiLevelType w:val="hybridMultilevel"/>
    <w:tmpl w:val="D004A01E"/>
    <w:lvl w:ilvl="0" w:tplc="3C5AA808">
      <w:start w:val="1"/>
      <w:numFmt w:val="decimal"/>
      <w:lvlText w:val="%1."/>
      <w:lvlJc w:val="left"/>
      <w:pPr>
        <w:ind w:left="212" w:hanging="850"/>
        <w:jc w:val="right"/>
      </w:pPr>
      <w:rPr>
        <w:rFonts w:hint="default"/>
        <w:b/>
        <w:bCs/>
        <w:i/>
        <w:iCs/>
        <w:spacing w:val="0"/>
        <w:w w:val="100"/>
        <w:lang w:val="ru-RU" w:eastAsia="en-US" w:bidi="ar-SA"/>
      </w:rPr>
    </w:lvl>
    <w:lvl w:ilvl="1" w:tplc="E38C367E">
      <w:start w:val="2"/>
      <w:numFmt w:val="decimal"/>
      <w:lvlText w:val="%2."/>
      <w:lvlJc w:val="left"/>
      <w:pPr>
        <w:ind w:left="2812" w:hanging="401"/>
      </w:pPr>
      <w:rPr>
        <w:rFonts w:ascii="Times New Roman" w:eastAsia="Times New Roman" w:hAnsi="Times New Roman" w:cs="Times New Roman" w:hint="default"/>
        <w:b/>
        <w:bCs/>
        <w:i/>
        <w:iCs/>
        <w:w w:val="100"/>
        <w:sz w:val="28"/>
        <w:szCs w:val="28"/>
        <w:lang w:val="ru-RU" w:eastAsia="en-US" w:bidi="ar-SA"/>
      </w:rPr>
    </w:lvl>
    <w:lvl w:ilvl="2" w:tplc="CFE4FB08">
      <w:numFmt w:val="bullet"/>
      <w:lvlText w:val="•"/>
      <w:lvlJc w:val="left"/>
      <w:pPr>
        <w:ind w:left="2229" w:hanging="401"/>
      </w:pPr>
      <w:rPr>
        <w:rFonts w:hint="default"/>
        <w:lang w:val="ru-RU" w:eastAsia="en-US" w:bidi="ar-SA"/>
      </w:rPr>
    </w:lvl>
    <w:lvl w:ilvl="3" w:tplc="F64A2A14">
      <w:numFmt w:val="bullet"/>
      <w:lvlText w:val="•"/>
      <w:lvlJc w:val="left"/>
      <w:pPr>
        <w:ind w:left="3233" w:hanging="401"/>
      </w:pPr>
      <w:rPr>
        <w:rFonts w:hint="default"/>
        <w:lang w:val="ru-RU" w:eastAsia="en-US" w:bidi="ar-SA"/>
      </w:rPr>
    </w:lvl>
    <w:lvl w:ilvl="4" w:tplc="AC801478">
      <w:numFmt w:val="bullet"/>
      <w:lvlText w:val="•"/>
      <w:lvlJc w:val="left"/>
      <w:pPr>
        <w:ind w:left="4238" w:hanging="401"/>
      </w:pPr>
      <w:rPr>
        <w:rFonts w:hint="default"/>
        <w:lang w:val="ru-RU" w:eastAsia="en-US" w:bidi="ar-SA"/>
      </w:rPr>
    </w:lvl>
    <w:lvl w:ilvl="5" w:tplc="852ECC34">
      <w:numFmt w:val="bullet"/>
      <w:lvlText w:val="•"/>
      <w:lvlJc w:val="left"/>
      <w:pPr>
        <w:ind w:left="5243" w:hanging="401"/>
      </w:pPr>
      <w:rPr>
        <w:rFonts w:hint="default"/>
        <w:lang w:val="ru-RU" w:eastAsia="en-US" w:bidi="ar-SA"/>
      </w:rPr>
    </w:lvl>
    <w:lvl w:ilvl="6" w:tplc="91BA24FE">
      <w:numFmt w:val="bullet"/>
      <w:lvlText w:val="•"/>
      <w:lvlJc w:val="left"/>
      <w:pPr>
        <w:ind w:left="6247" w:hanging="401"/>
      </w:pPr>
      <w:rPr>
        <w:rFonts w:hint="default"/>
        <w:lang w:val="ru-RU" w:eastAsia="en-US" w:bidi="ar-SA"/>
      </w:rPr>
    </w:lvl>
    <w:lvl w:ilvl="7" w:tplc="739EE57C">
      <w:numFmt w:val="bullet"/>
      <w:lvlText w:val="•"/>
      <w:lvlJc w:val="left"/>
      <w:pPr>
        <w:ind w:left="7252" w:hanging="401"/>
      </w:pPr>
      <w:rPr>
        <w:rFonts w:hint="default"/>
        <w:lang w:val="ru-RU" w:eastAsia="en-US" w:bidi="ar-SA"/>
      </w:rPr>
    </w:lvl>
    <w:lvl w:ilvl="8" w:tplc="50287162">
      <w:numFmt w:val="bullet"/>
      <w:lvlText w:val="•"/>
      <w:lvlJc w:val="left"/>
      <w:pPr>
        <w:ind w:left="8257" w:hanging="401"/>
      </w:pPr>
      <w:rPr>
        <w:rFonts w:hint="default"/>
        <w:lang w:val="ru-RU" w:eastAsia="en-US" w:bidi="ar-SA"/>
      </w:rPr>
    </w:lvl>
  </w:abstractNum>
  <w:abstractNum w:abstractNumId="3" w15:restartNumberingAfterBreak="0">
    <w:nsid w:val="120B5DEE"/>
    <w:multiLevelType w:val="multilevel"/>
    <w:tmpl w:val="5E3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35A19"/>
    <w:multiLevelType w:val="hybridMultilevel"/>
    <w:tmpl w:val="791C8B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D185346"/>
    <w:multiLevelType w:val="hybridMultilevel"/>
    <w:tmpl w:val="C1C8CA62"/>
    <w:lvl w:ilvl="0" w:tplc="7AC07854">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 w15:restartNumberingAfterBreak="0">
    <w:nsid w:val="22B70247"/>
    <w:multiLevelType w:val="hybridMultilevel"/>
    <w:tmpl w:val="133AE2EE"/>
    <w:lvl w:ilvl="0" w:tplc="FFC6DF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584D81"/>
    <w:multiLevelType w:val="hybridMultilevel"/>
    <w:tmpl w:val="173E144A"/>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7E5E38"/>
    <w:multiLevelType w:val="hybridMultilevel"/>
    <w:tmpl w:val="3E828BFA"/>
    <w:lvl w:ilvl="0" w:tplc="B5EC8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26B6CC4"/>
    <w:multiLevelType w:val="hybridMultilevel"/>
    <w:tmpl w:val="ADFE66C6"/>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266946"/>
    <w:multiLevelType w:val="hybridMultilevel"/>
    <w:tmpl w:val="03D07ABC"/>
    <w:lvl w:ilvl="0" w:tplc="0DDAD6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AF340F4"/>
    <w:multiLevelType w:val="hybridMultilevel"/>
    <w:tmpl w:val="2D4E808E"/>
    <w:lvl w:ilvl="0" w:tplc="8BF227E2">
      <w:start w:val="1"/>
      <w:numFmt w:val="decimal"/>
      <w:lvlText w:val="%1."/>
      <w:lvlJc w:val="left"/>
      <w:pPr>
        <w:ind w:left="1854"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87B5DEA"/>
    <w:multiLevelType w:val="hybridMultilevel"/>
    <w:tmpl w:val="5100FC92"/>
    <w:lvl w:ilvl="0" w:tplc="0DDAD61A">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13" w15:restartNumberingAfterBreak="0">
    <w:nsid w:val="4B814B13"/>
    <w:multiLevelType w:val="hybridMultilevel"/>
    <w:tmpl w:val="B324191A"/>
    <w:lvl w:ilvl="0" w:tplc="43907E30">
      <w:start w:val="1"/>
      <w:numFmt w:val="decimal"/>
      <w:lvlText w:val="%1."/>
      <w:lvlJc w:val="left"/>
      <w:pPr>
        <w:ind w:left="2126" w:hanging="850"/>
      </w:pPr>
      <w:rPr>
        <w:rFonts w:ascii="Times New Roman" w:eastAsia="Times New Roman" w:hAnsi="Times New Roman" w:cs="Times New Roman" w:hint="default"/>
        <w:spacing w:val="0"/>
        <w:w w:val="100"/>
        <w:sz w:val="28"/>
        <w:szCs w:val="28"/>
        <w:lang w:val="ru-RU" w:eastAsia="en-US" w:bidi="ar-SA"/>
      </w:rPr>
    </w:lvl>
    <w:lvl w:ilvl="1" w:tplc="637C14FE">
      <w:numFmt w:val="bullet"/>
      <w:lvlText w:val="•"/>
      <w:lvlJc w:val="left"/>
      <w:pPr>
        <w:ind w:left="1932" w:hanging="850"/>
      </w:pPr>
      <w:rPr>
        <w:rFonts w:hint="default"/>
        <w:lang w:val="ru-RU" w:eastAsia="en-US" w:bidi="ar-SA"/>
      </w:rPr>
    </w:lvl>
    <w:lvl w:ilvl="2" w:tplc="C406C252">
      <w:numFmt w:val="bullet"/>
      <w:lvlText w:val="•"/>
      <w:lvlJc w:val="left"/>
      <w:pPr>
        <w:ind w:left="2937" w:hanging="850"/>
      </w:pPr>
      <w:rPr>
        <w:rFonts w:hint="default"/>
        <w:lang w:val="ru-RU" w:eastAsia="en-US" w:bidi="ar-SA"/>
      </w:rPr>
    </w:lvl>
    <w:lvl w:ilvl="3" w:tplc="7A9E6E26">
      <w:numFmt w:val="bullet"/>
      <w:lvlText w:val="•"/>
      <w:lvlJc w:val="left"/>
      <w:pPr>
        <w:ind w:left="3941" w:hanging="850"/>
      </w:pPr>
      <w:rPr>
        <w:rFonts w:hint="default"/>
        <w:lang w:val="ru-RU" w:eastAsia="en-US" w:bidi="ar-SA"/>
      </w:rPr>
    </w:lvl>
    <w:lvl w:ilvl="4" w:tplc="0CFC7AFC">
      <w:numFmt w:val="bullet"/>
      <w:lvlText w:val="•"/>
      <w:lvlJc w:val="left"/>
      <w:pPr>
        <w:ind w:left="4946" w:hanging="850"/>
      </w:pPr>
      <w:rPr>
        <w:rFonts w:hint="default"/>
        <w:lang w:val="ru-RU" w:eastAsia="en-US" w:bidi="ar-SA"/>
      </w:rPr>
    </w:lvl>
    <w:lvl w:ilvl="5" w:tplc="A5CC006C">
      <w:numFmt w:val="bullet"/>
      <w:lvlText w:val="•"/>
      <w:lvlJc w:val="left"/>
      <w:pPr>
        <w:ind w:left="5951" w:hanging="850"/>
      </w:pPr>
      <w:rPr>
        <w:rFonts w:hint="default"/>
        <w:lang w:val="ru-RU" w:eastAsia="en-US" w:bidi="ar-SA"/>
      </w:rPr>
    </w:lvl>
    <w:lvl w:ilvl="6" w:tplc="9EF005F4">
      <w:numFmt w:val="bullet"/>
      <w:lvlText w:val="•"/>
      <w:lvlJc w:val="left"/>
      <w:pPr>
        <w:ind w:left="6955" w:hanging="850"/>
      </w:pPr>
      <w:rPr>
        <w:rFonts w:hint="default"/>
        <w:lang w:val="ru-RU" w:eastAsia="en-US" w:bidi="ar-SA"/>
      </w:rPr>
    </w:lvl>
    <w:lvl w:ilvl="7" w:tplc="E5FA6BE8">
      <w:numFmt w:val="bullet"/>
      <w:lvlText w:val="•"/>
      <w:lvlJc w:val="left"/>
      <w:pPr>
        <w:ind w:left="7960" w:hanging="850"/>
      </w:pPr>
      <w:rPr>
        <w:rFonts w:hint="default"/>
        <w:lang w:val="ru-RU" w:eastAsia="en-US" w:bidi="ar-SA"/>
      </w:rPr>
    </w:lvl>
    <w:lvl w:ilvl="8" w:tplc="16E46EB0">
      <w:numFmt w:val="bullet"/>
      <w:lvlText w:val="•"/>
      <w:lvlJc w:val="left"/>
      <w:pPr>
        <w:ind w:left="8965" w:hanging="850"/>
      </w:pPr>
      <w:rPr>
        <w:rFonts w:hint="default"/>
        <w:lang w:val="ru-RU" w:eastAsia="en-US" w:bidi="ar-SA"/>
      </w:rPr>
    </w:lvl>
  </w:abstractNum>
  <w:abstractNum w:abstractNumId="14" w15:restartNumberingAfterBreak="0">
    <w:nsid w:val="53B17E1A"/>
    <w:multiLevelType w:val="hybridMultilevel"/>
    <w:tmpl w:val="9A7E4340"/>
    <w:lvl w:ilvl="0" w:tplc="C80AD43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5" w15:restartNumberingAfterBreak="0">
    <w:nsid w:val="54E34F25"/>
    <w:multiLevelType w:val="hybridMultilevel"/>
    <w:tmpl w:val="AA1202A6"/>
    <w:lvl w:ilvl="0" w:tplc="F9561958">
      <w:start w:val="5"/>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6" w15:restartNumberingAfterBreak="0">
    <w:nsid w:val="60020671"/>
    <w:multiLevelType w:val="hybridMultilevel"/>
    <w:tmpl w:val="8ACE818A"/>
    <w:lvl w:ilvl="0" w:tplc="0DDAD6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85609E8"/>
    <w:multiLevelType w:val="hybridMultilevel"/>
    <w:tmpl w:val="82C8AFE8"/>
    <w:lvl w:ilvl="0" w:tplc="0DDAD6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693432FB"/>
    <w:multiLevelType w:val="hybridMultilevel"/>
    <w:tmpl w:val="28E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C1214B"/>
    <w:multiLevelType w:val="hybridMultilevel"/>
    <w:tmpl w:val="22B62A90"/>
    <w:lvl w:ilvl="0" w:tplc="8A3CBB9E">
      <w:start w:val="1"/>
      <w:numFmt w:val="upperRoman"/>
      <w:lvlText w:val="%1."/>
      <w:lvlJc w:val="left"/>
      <w:pPr>
        <w:ind w:left="695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69427C"/>
    <w:multiLevelType w:val="hybridMultilevel"/>
    <w:tmpl w:val="CE9E2B46"/>
    <w:lvl w:ilvl="0" w:tplc="BA4A54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2F389C"/>
    <w:multiLevelType w:val="hybridMultilevel"/>
    <w:tmpl w:val="F5D8E26A"/>
    <w:lvl w:ilvl="0" w:tplc="7AC07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23" w15:restartNumberingAfterBreak="0">
    <w:nsid w:val="7E207439"/>
    <w:multiLevelType w:val="hybridMultilevel"/>
    <w:tmpl w:val="F6163B72"/>
    <w:lvl w:ilvl="0" w:tplc="0DDAD6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742630659">
    <w:abstractNumId w:val="0"/>
  </w:num>
  <w:num w:numId="2" w16cid:durableId="1110857678">
    <w:abstractNumId w:val="6"/>
  </w:num>
  <w:num w:numId="3" w16cid:durableId="17238257">
    <w:abstractNumId w:val="13"/>
  </w:num>
  <w:num w:numId="4" w16cid:durableId="601645304">
    <w:abstractNumId w:val="15"/>
  </w:num>
  <w:num w:numId="5" w16cid:durableId="1260992530">
    <w:abstractNumId w:val="14"/>
  </w:num>
  <w:num w:numId="6" w16cid:durableId="991063735">
    <w:abstractNumId w:val="19"/>
  </w:num>
  <w:num w:numId="7" w16cid:durableId="1205210892">
    <w:abstractNumId w:val="18"/>
  </w:num>
  <w:num w:numId="8" w16cid:durableId="42600618">
    <w:abstractNumId w:val="4"/>
  </w:num>
  <w:num w:numId="9" w16cid:durableId="455029507">
    <w:abstractNumId w:val="8"/>
  </w:num>
  <w:num w:numId="10" w16cid:durableId="2033875962">
    <w:abstractNumId w:val="22"/>
  </w:num>
  <w:num w:numId="11" w16cid:durableId="1950819672">
    <w:abstractNumId w:val="20"/>
  </w:num>
  <w:num w:numId="12" w16cid:durableId="464858222">
    <w:abstractNumId w:val="11"/>
  </w:num>
  <w:num w:numId="13" w16cid:durableId="1932201900">
    <w:abstractNumId w:val="1"/>
  </w:num>
  <w:num w:numId="14" w16cid:durableId="457576635">
    <w:abstractNumId w:val="7"/>
  </w:num>
  <w:num w:numId="15" w16cid:durableId="125200784">
    <w:abstractNumId w:val="9"/>
  </w:num>
  <w:num w:numId="16" w16cid:durableId="29039986">
    <w:abstractNumId w:val="12"/>
  </w:num>
  <w:num w:numId="17" w16cid:durableId="1177576859">
    <w:abstractNumId w:val="12"/>
  </w:num>
  <w:num w:numId="18" w16cid:durableId="1259874507">
    <w:abstractNumId w:val="17"/>
  </w:num>
  <w:num w:numId="19" w16cid:durableId="729117538">
    <w:abstractNumId w:val="17"/>
  </w:num>
  <w:num w:numId="20" w16cid:durableId="1453205600">
    <w:abstractNumId w:val="23"/>
  </w:num>
  <w:num w:numId="21" w16cid:durableId="581985605">
    <w:abstractNumId w:val="23"/>
  </w:num>
  <w:num w:numId="22" w16cid:durableId="131872995">
    <w:abstractNumId w:val="7"/>
  </w:num>
  <w:num w:numId="23" w16cid:durableId="684593041">
    <w:abstractNumId w:val="9"/>
  </w:num>
  <w:num w:numId="24" w16cid:durableId="5912800">
    <w:abstractNumId w:val="5"/>
  </w:num>
  <w:num w:numId="25" w16cid:durableId="280845060">
    <w:abstractNumId w:val="3"/>
  </w:num>
  <w:num w:numId="26" w16cid:durableId="1834758419">
    <w:abstractNumId w:val="2"/>
  </w:num>
  <w:num w:numId="27" w16cid:durableId="2061394199">
    <w:abstractNumId w:val="21"/>
  </w:num>
  <w:num w:numId="28" w16cid:durableId="891775238">
    <w:abstractNumId w:val="16"/>
  </w:num>
  <w:num w:numId="29" w16cid:durableId="18177195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73"/>
    <w:rsid w:val="0000667B"/>
    <w:rsid w:val="000078C0"/>
    <w:rsid w:val="0001428F"/>
    <w:rsid w:val="00017FD8"/>
    <w:rsid w:val="00020F66"/>
    <w:rsid w:val="00023E74"/>
    <w:rsid w:val="00027A28"/>
    <w:rsid w:val="000300AE"/>
    <w:rsid w:val="00030E40"/>
    <w:rsid w:val="00031024"/>
    <w:rsid w:val="000311FB"/>
    <w:rsid w:val="000408B0"/>
    <w:rsid w:val="0004190A"/>
    <w:rsid w:val="0004391C"/>
    <w:rsid w:val="00043E98"/>
    <w:rsid w:val="00043FE5"/>
    <w:rsid w:val="00046F34"/>
    <w:rsid w:val="00047CB1"/>
    <w:rsid w:val="00050CD5"/>
    <w:rsid w:val="000516D5"/>
    <w:rsid w:val="00052350"/>
    <w:rsid w:val="0005295C"/>
    <w:rsid w:val="00054E31"/>
    <w:rsid w:val="00060577"/>
    <w:rsid w:val="000618D8"/>
    <w:rsid w:val="000620EA"/>
    <w:rsid w:val="0006216B"/>
    <w:rsid w:val="000657EB"/>
    <w:rsid w:val="0006649F"/>
    <w:rsid w:val="00070A8B"/>
    <w:rsid w:val="0007379D"/>
    <w:rsid w:val="000770EA"/>
    <w:rsid w:val="0008421E"/>
    <w:rsid w:val="00084AE7"/>
    <w:rsid w:val="00084BC6"/>
    <w:rsid w:val="00092185"/>
    <w:rsid w:val="000954C6"/>
    <w:rsid w:val="00095986"/>
    <w:rsid w:val="000966FE"/>
    <w:rsid w:val="0009759D"/>
    <w:rsid w:val="000A22B8"/>
    <w:rsid w:val="000A68A6"/>
    <w:rsid w:val="000A71F0"/>
    <w:rsid w:val="000A7B18"/>
    <w:rsid w:val="000B13D8"/>
    <w:rsid w:val="000B1D26"/>
    <w:rsid w:val="000B2C9A"/>
    <w:rsid w:val="000B332F"/>
    <w:rsid w:val="000B4F2B"/>
    <w:rsid w:val="000C1F83"/>
    <w:rsid w:val="000C2CD3"/>
    <w:rsid w:val="000C3570"/>
    <w:rsid w:val="000C3CF9"/>
    <w:rsid w:val="000C62D0"/>
    <w:rsid w:val="000C6394"/>
    <w:rsid w:val="000C7273"/>
    <w:rsid w:val="000D026D"/>
    <w:rsid w:val="000D14EA"/>
    <w:rsid w:val="000D1839"/>
    <w:rsid w:val="000D3E56"/>
    <w:rsid w:val="000D5491"/>
    <w:rsid w:val="000D5E50"/>
    <w:rsid w:val="000E0761"/>
    <w:rsid w:val="000E0AD4"/>
    <w:rsid w:val="000E1590"/>
    <w:rsid w:val="000E217A"/>
    <w:rsid w:val="000E3BC2"/>
    <w:rsid w:val="000E67C7"/>
    <w:rsid w:val="000E780C"/>
    <w:rsid w:val="000E7EA2"/>
    <w:rsid w:val="0010026E"/>
    <w:rsid w:val="00100C48"/>
    <w:rsid w:val="001017A7"/>
    <w:rsid w:val="00102CB6"/>
    <w:rsid w:val="0010338F"/>
    <w:rsid w:val="0010705A"/>
    <w:rsid w:val="00107724"/>
    <w:rsid w:val="00107FCF"/>
    <w:rsid w:val="00114987"/>
    <w:rsid w:val="001173F6"/>
    <w:rsid w:val="00120C16"/>
    <w:rsid w:val="00122C13"/>
    <w:rsid w:val="001253DF"/>
    <w:rsid w:val="00126F50"/>
    <w:rsid w:val="001273C9"/>
    <w:rsid w:val="001304EB"/>
    <w:rsid w:val="00133EEB"/>
    <w:rsid w:val="001363B1"/>
    <w:rsid w:val="00136731"/>
    <w:rsid w:val="00137917"/>
    <w:rsid w:val="001401F4"/>
    <w:rsid w:val="0014094F"/>
    <w:rsid w:val="00142C72"/>
    <w:rsid w:val="00143112"/>
    <w:rsid w:val="00146ABB"/>
    <w:rsid w:val="001506B7"/>
    <w:rsid w:val="001527C2"/>
    <w:rsid w:val="0015308E"/>
    <w:rsid w:val="0015422D"/>
    <w:rsid w:val="001562BC"/>
    <w:rsid w:val="00156E06"/>
    <w:rsid w:val="001615D2"/>
    <w:rsid w:val="00162013"/>
    <w:rsid w:val="00167C4D"/>
    <w:rsid w:val="00171B57"/>
    <w:rsid w:val="0017300F"/>
    <w:rsid w:val="00173E2B"/>
    <w:rsid w:val="0017480E"/>
    <w:rsid w:val="001763C4"/>
    <w:rsid w:val="00177D94"/>
    <w:rsid w:val="00182820"/>
    <w:rsid w:val="001851BB"/>
    <w:rsid w:val="00185841"/>
    <w:rsid w:val="00190CA7"/>
    <w:rsid w:val="00192777"/>
    <w:rsid w:val="00195013"/>
    <w:rsid w:val="00195ECA"/>
    <w:rsid w:val="00195FCC"/>
    <w:rsid w:val="00196320"/>
    <w:rsid w:val="001A05CA"/>
    <w:rsid w:val="001A0B74"/>
    <w:rsid w:val="001A4CB9"/>
    <w:rsid w:val="001B0D77"/>
    <w:rsid w:val="001B3BA2"/>
    <w:rsid w:val="001B5184"/>
    <w:rsid w:val="001B5E2B"/>
    <w:rsid w:val="001C06F9"/>
    <w:rsid w:val="001C076B"/>
    <w:rsid w:val="001C3ACD"/>
    <w:rsid w:val="001C43BE"/>
    <w:rsid w:val="001C4821"/>
    <w:rsid w:val="001C5BB9"/>
    <w:rsid w:val="001C63CD"/>
    <w:rsid w:val="001C7F44"/>
    <w:rsid w:val="001D0E9F"/>
    <w:rsid w:val="001D10FC"/>
    <w:rsid w:val="001D3329"/>
    <w:rsid w:val="001D5D2B"/>
    <w:rsid w:val="001D69AF"/>
    <w:rsid w:val="001D7F21"/>
    <w:rsid w:val="001E3E15"/>
    <w:rsid w:val="001F036D"/>
    <w:rsid w:val="001F16A4"/>
    <w:rsid w:val="001F21EE"/>
    <w:rsid w:val="001F273F"/>
    <w:rsid w:val="001F38C0"/>
    <w:rsid w:val="001F3C16"/>
    <w:rsid w:val="001F5A32"/>
    <w:rsid w:val="002004E6"/>
    <w:rsid w:val="002015A9"/>
    <w:rsid w:val="00205337"/>
    <w:rsid w:val="00205DCD"/>
    <w:rsid w:val="0021330A"/>
    <w:rsid w:val="0021458B"/>
    <w:rsid w:val="002162D9"/>
    <w:rsid w:val="00221746"/>
    <w:rsid w:val="00222F14"/>
    <w:rsid w:val="00223674"/>
    <w:rsid w:val="002262DA"/>
    <w:rsid w:val="0023065B"/>
    <w:rsid w:val="00230978"/>
    <w:rsid w:val="00235C2E"/>
    <w:rsid w:val="00235E16"/>
    <w:rsid w:val="0023674A"/>
    <w:rsid w:val="002368D2"/>
    <w:rsid w:val="002459A2"/>
    <w:rsid w:val="0024798F"/>
    <w:rsid w:val="00253E4C"/>
    <w:rsid w:val="00256C5F"/>
    <w:rsid w:val="00257031"/>
    <w:rsid w:val="00257F19"/>
    <w:rsid w:val="002602C2"/>
    <w:rsid w:val="002606D5"/>
    <w:rsid w:val="00260C37"/>
    <w:rsid w:val="00260D02"/>
    <w:rsid w:val="0026279C"/>
    <w:rsid w:val="002647FF"/>
    <w:rsid w:val="0026600A"/>
    <w:rsid w:val="00266B54"/>
    <w:rsid w:val="002723F3"/>
    <w:rsid w:val="002769CE"/>
    <w:rsid w:val="00282187"/>
    <w:rsid w:val="002868D4"/>
    <w:rsid w:val="00290E09"/>
    <w:rsid w:val="002978DB"/>
    <w:rsid w:val="00297EE2"/>
    <w:rsid w:val="002A21A6"/>
    <w:rsid w:val="002A27C3"/>
    <w:rsid w:val="002A311A"/>
    <w:rsid w:val="002A4A94"/>
    <w:rsid w:val="002A4F9D"/>
    <w:rsid w:val="002A71F5"/>
    <w:rsid w:val="002B08DE"/>
    <w:rsid w:val="002B1097"/>
    <w:rsid w:val="002B140A"/>
    <w:rsid w:val="002B2B5D"/>
    <w:rsid w:val="002B2F33"/>
    <w:rsid w:val="002B4DAF"/>
    <w:rsid w:val="002B5266"/>
    <w:rsid w:val="002B5AC3"/>
    <w:rsid w:val="002B5CFF"/>
    <w:rsid w:val="002B6CD7"/>
    <w:rsid w:val="002C30BA"/>
    <w:rsid w:val="002C34CF"/>
    <w:rsid w:val="002C34F1"/>
    <w:rsid w:val="002C5994"/>
    <w:rsid w:val="002C695B"/>
    <w:rsid w:val="002D006D"/>
    <w:rsid w:val="002D6B8E"/>
    <w:rsid w:val="002E1AE5"/>
    <w:rsid w:val="002E2863"/>
    <w:rsid w:val="002E3525"/>
    <w:rsid w:val="002E59B1"/>
    <w:rsid w:val="002E7590"/>
    <w:rsid w:val="002E7701"/>
    <w:rsid w:val="002F182F"/>
    <w:rsid w:val="002F24BB"/>
    <w:rsid w:val="002F5C32"/>
    <w:rsid w:val="002F69E2"/>
    <w:rsid w:val="002F7AFE"/>
    <w:rsid w:val="003001EB"/>
    <w:rsid w:val="00300C5F"/>
    <w:rsid w:val="0030343D"/>
    <w:rsid w:val="00303EA8"/>
    <w:rsid w:val="00305896"/>
    <w:rsid w:val="00311768"/>
    <w:rsid w:val="003122E6"/>
    <w:rsid w:val="00313CE1"/>
    <w:rsid w:val="00314523"/>
    <w:rsid w:val="00317422"/>
    <w:rsid w:val="00317FAD"/>
    <w:rsid w:val="00322040"/>
    <w:rsid w:val="00324946"/>
    <w:rsid w:val="00325D48"/>
    <w:rsid w:val="00330437"/>
    <w:rsid w:val="00331A27"/>
    <w:rsid w:val="003325ED"/>
    <w:rsid w:val="0033400A"/>
    <w:rsid w:val="0033408E"/>
    <w:rsid w:val="00335BBC"/>
    <w:rsid w:val="0033705B"/>
    <w:rsid w:val="00337A7E"/>
    <w:rsid w:val="003466DF"/>
    <w:rsid w:val="003473A8"/>
    <w:rsid w:val="00350149"/>
    <w:rsid w:val="003509A9"/>
    <w:rsid w:val="00351FE9"/>
    <w:rsid w:val="00352A5A"/>
    <w:rsid w:val="003536A3"/>
    <w:rsid w:val="00354796"/>
    <w:rsid w:val="00360FCC"/>
    <w:rsid w:val="003614DF"/>
    <w:rsid w:val="003639FB"/>
    <w:rsid w:val="0036695D"/>
    <w:rsid w:val="00366CF3"/>
    <w:rsid w:val="00366FCA"/>
    <w:rsid w:val="00371112"/>
    <w:rsid w:val="0037160B"/>
    <w:rsid w:val="00372539"/>
    <w:rsid w:val="00372D52"/>
    <w:rsid w:val="00373CFE"/>
    <w:rsid w:val="00373E76"/>
    <w:rsid w:val="003763CE"/>
    <w:rsid w:val="0038018C"/>
    <w:rsid w:val="0038319D"/>
    <w:rsid w:val="003846CD"/>
    <w:rsid w:val="003875CC"/>
    <w:rsid w:val="003875DB"/>
    <w:rsid w:val="00391857"/>
    <w:rsid w:val="00392194"/>
    <w:rsid w:val="00393DA8"/>
    <w:rsid w:val="003A0DB8"/>
    <w:rsid w:val="003A63F8"/>
    <w:rsid w:val="003A7558"/>
    <w:rsid w:val="003B030B"/>
    <w:rsid w:val="003B6771"/>
    <w:rsid w:val="003B79EF"/>
    <w:rsid w:val="003D2803"/>
    <w:rsid w:val="003D2F73"/>
    <w:rsid w:val="003D4860"/>
    <w:rsid w:val="003D7D5F"/>
    <w:rsid w:val="003E1D5B"/>
    <w:rsid w:val="003E370E"/>
    <w:rsid w:val="003F316A"/>
    <w:rsid w:val="003F3290"/>
    <w:rsid w:val="003F5919"/>
    <w:rsid w:val="003F6E32"/>
    <w:rsid w:val="00402C93"/>
    <w:rsid w:val="00402F9C"/>
    <w:rsid w:val="004037DB"/>
    <w:rsid w:val="004039D7"/>
    <w:rsid w:val="004050CA"/>
    <w:rsid w:val="00405675"/>
    <w:rsid w:val="00405FBB"/>
    <w:rsid w:val="0040719C"/>
    <w:rsid w:val="00407C07"/>
    <w:rsid w:val="004103EB"/>
    <w:rsid w:val="00414E1F"/>
    <w:rsid w:val="00415C41"/>
    <w:rsid w:val="00415EA1"/>
    <w:rsid w:val="00426C5F"/>
    <w:rsid w:val="00427B8A"/>
    <w:rsid w:val="0043212F"/>
    <w:rsid w:val="00432162"/>
    <w:rsid w:val="00435786"/>
    <w:rsid w:val="00437D70"/>
    <w:rsid w:val="0044083A"/>
    <w:rsid w:val="0044151A"/>
    <w:rsid w:val="0044171C"/>
    <w:rsid w:val="00450DA3"/>
    <w:rsid w:val="00453C51"/>
    <w:rsid w:val="00467296"/>
    <w:rsid w:val="00470DE8"/>
    <w:rsid w:val="004711A7"/>
    <w:rsid w:val="00472351"/>
    <w:rsid w:val="004746B2"/>
    <w:rsid w:val="0047543A"/>
    <w:rsid w:val="00482057"/>
    <w:rsid w:val="00483380"/>
    <w:rsid w:val="004852C2"/>
    <w:rsid w:val="00485676"/>
    <w:rsid w:val="0049094A"/>
    <w:rsid w:val="00493BFA"/>
    <w:rsid w:val="00494B32"/>
    <w:rsid w:val="004957F4"/>
    <w:rsid w:val="00497A80"/>
    <w:rsid w:val="004A085F"/>
    <w:rsid w:val="004A282C"/>
    <w:rsid w:val="004A2976"/>
    <w:rsid w:val="004A5669"/>
    <w:rsid w:val="004B02E4"/>
    <w:rsid w:val="004B28FA"/>
    <w:rsid w:val="004C177C"/>
    <w:rsid w:val="004C3B7A"/>
    <w:rsid w:val="004D2BDD"/>
    <w:rsid w:val="004E0AFB"/>
    <w:rsid w:val="004E1AA1"/>
    <w:rsid w:val="004E39E1"/>
    <w:rsid w:val="004E73FA"/>
    <w:rsid w:val="004E7501"/>
    <w:rsid w:val="004F1973"/>
    <w:rsid w:val="004F1D55"/>
    <w:rsid w:val="004F202B"/>
    <w:rsid w:val="004F235B"/>
    <w:rsid w:val="004F2C91"/>
    <w:rsid w:val="00500357"/>
    <w:rsid w:val="005032DC"/>
    <w:rsid w:val="0050525A"/>
    <w:rsid w:val="005061E2"/>
    <w:rsid w:val="00506C21"/>
    <w:rsid w:val="00506F7E"/>
    <w:rsid w:val="00507FB3"/>
    <w:rsid w:val="00510F3C"/>
    <w:rsid w:val="00511421"/>
    <w:rsid w:val="00514EC1"/>
    <w:rsid w:val="00515FF1"/>
    <w:rsid w:val="00520143"/>
    <w:rsid w:val="005214D1"/>
    <w:rsid w:val="00521708"/>
    <w:rsid w:val="005255C8"/>
    <w:rsid w:val="00530558"/>
    <w:rsid w:val="00530F1A"/>
    <w:rsid w:val="00531903"/>
    <w:rsid w:val="00533E7A"/>
    <w:rsid w:val="00534A18"/>
    <w:rsid w:val="005356BE"/>
    <w:rsid w:val="00537584"/>
    <w:rsid w:val="005446A0"/>
    <w:rsid w:val="00545064"/>
    <w:rsid w:val="00550416"/>
    <w:rsid w:val="00551A1C"/>
    <w:rsid w:val="00553AA5"/>
    <w:rsid w:val="0055519B"/>
    <w:rsid w:val="0055789A"/>
    <w:rsid w:val="005610A4"/>
    <w:rsid w:val="00562DEE"/>
    <w:rsid w:val="0056535B"/>
    <w:rsid w:val="00566AA1"/>
    <w:rsid w:val="00570F63"/>
    <w:rsid w:val="005724DE"/>
    <w:rsid w:val="00573000"/>
    <w:rsid w:val="00573565"/>
    <w:rsid w:val="00573A37"/>
    <w:rsid w:val="00574EA6"/>
    <w:rsid w:val="00575C58"/>
    <w:rsid w:val="00575CB3"/>
    <w:rsid w:val="0058080A"/>
    <w:rsid w:val="00582041"/>
    <w:rsid w:val="0058242F"/>
    <w:rsid w:val="005865F0"/>
    <w:rsid w:val="005930EE"/>
    <w:rsid w:val="00596D1C"/>
    <w:rsid w:val="005971CD"/>
    <w:rsid w:val="005A12B4"/>
    <w:rsid w:val="005A16B5"/>
    <w:rsid w:val="005A1D9D"/>
    <w:rsid w:val="005A2211"/>
    <w:rsid w:val="005A498A"/>
    <w:rsid w:val="005A4D94"/>
    <w:rsid w:val="005A5D18"/>
    <w:rsid w:val="005B02E4"/>
    <w:rsid w:val="005B18B7"/>
    <w:rsid w:val="005B1B80"/>
    <w:rsid w:val="005B1C14"/>
    <w:rsid w:val="005B1E72"/>
    <w:rsid w:val="005B2C14"/>
    <w:rsid w:val="005B2CB9"/>
    <w:rsid w:val="005B328D"/>
    <w:rsid w:val="005B3EC8"/>
    <w:rsid w:val="005B75D9"/>
    <w:rsid w:val="005B7C73"/>
    <w:rsid w:val="005C0425"/>
    <w:rsid w:val="005C4113"/>
    <w:rsid w:val="005C5778"/>
    <w:rsid w:val="005C6895"/>
    <w:rsid w:val="005C7981"/>
    <w:rsid w:val="005D14B3"/>
    <w:rsid w:val="005D2EE5"/>
    <w:rsid w:val="005D477A"/>
    <w:rsid w:val="005D5A1E"/>
    <w:rsid w:val="005D5C93"/>
    <w:rsid w:val="005E0D09"/>
    <w:rsid w:val="005E1B37"/>
    <w:rsid w:val="005E3061"/>
    <w:rsid w:val="005E3E0C"/>
    <w:rsid w:val="005E5124"/>
    <w:rsid w:val="005E5C57"/>
    <w:rsid w:val="005E66CA"/>
    <w:rsid w:val="005F0F9B"/>
    <w:rsid w:val="005F620D"/>
    <w:rsid w:val="006001A2"/>
    <w:rsid w:val="0060024F"/>
    <w:rsid w:val="006011C3"/>
    <w:rsid w:val="00605CF9"/>
    <w:rsid w:val="00606852"/>
    <w:rsid w:val="00611655"/>
    <w:rsid w:val="00612293"/>
    <w:rsid w:val="00615402"/>
    <w:rsid w:val="0061589F"/>
    <w:rsid w:val="00617051"/>
    <w:rsid w:val="00617531"/>
    <w:rsid w:val="006220EF"/>
    <w:rsid w:val="0062286F"/>
    <w:rsid w:val="00623B09"/>
    <w:rsid w:val="00623E5E"/>
    <w:rsid w:val="00627DAB"/>
    <w:rsid w:val="00630DB6"/>
    <w:rsid w:val="00632491"/>
    <w:rsid w:val="00634FF1"/>
    <w:rsid w:val="006354C7"/>
    <w:rsid w:val="00635D8C"/>
    <w:rsid w:val="006363BE"/>
    <w:rsid w:val="00640C53"/>
    <w:rsid w:val="006431BF"/>
    <w:rsid w:val="006434E0"/>
    <w:rsid w:val="006436AC"/>
    <w:rsid w:val="00643BAB"/>
    <w:rsid w:val="006518CF"/>
    <w:rsid w:val="00652E5F"/>
    <w:rsid w:val="00653179"/>
    <w:rsid w:val="0065535C"/>
    <w:rsid w:val="00656517"/>
    <w:rsid w:val="00660051"/>
    <w:rsid w:val="00662617"/>
    <w:rsid w:val="00663D59"/>
    <w:rsid w:val="00672CE1"/>
    <w:rsid w:val="006730A0"/>
    <w:rsid w:val="0067471A"/>
    <w:rsid w:val="00674990"/>
    <w:rsid w:val="00675479"/>
    <w:rsid w:val="006757E4"/>
    <w:rsid w:val="00677C10"/>
    <w:rsid w:val="00680C20"/>
    <w:rsid w:val="006810C0"/>
    <w:rsid w:val="00683FE6"/>
    <w:rsid w:val="006850B9"/>
    <w:rsid w:val="006866F6"/>
    <w:rsid w:val="00687397"/>
    <w:rsid w:val="00687E0C"/>
    <w:rsid w:val="0069334B"/>
    <w:rsid w:val="00694358"/>
    <w:rsid w:val="0069583D"/>
    <w:rsid w:val="006A289C"/>
    <w:rsid w:val="006A5553"/>
    <w:rsid w:val="006B255A"/>
    <w:rsid w:val="006B37BB"/>
    <w:rsid w:val="006B749F"/>
    <w:rsid w:val="006B7B52"/>
    <w:rsid w:val="006C0ADC"/>
    <w:rsid w:val="006C10F7"/>
    <w:rsid w:val="006C6548"/>
    <w:rsid w:val="006D006E"/>
    <w:rsid w:val="006D035E"/>
    <w:rsid w:val="006D05FB"/>
    <w:rsid w:val="006D1133"/>
    <w:rsid w:val="006D5418"/>
    <w:rsid w:val="006D56AB"/>
    <w:rsid w:val="006D5F0A"/>
    <w:rsid w:val="006D7849"/>
    <w:rsid w:val="006E2E9C"/>
    <w:rsid w:val="006E5746"/>
    <w:rsid w:val="006E6D4F"/>
    <w:rsid w:val="006F087F"/>
    <w:rsid w:val="006F3C69"/>
    <w:rsid w:val="006F3E72"/>
    <w:rsid w:val="006F4B8C"/>
    <w:rsid w:val="006F612C"/>
    <w:rsid w:val="006F6C6A"/>
    <w:rsid w:val="006F7172"/>
    <w:rsid w:val="00700285"/>
    <w:rsid w:val="00701B01"/>
    <w:rsid w:val="00702B95"/>
    <w:rsid w:val="00713181"/>
    <w:rsid w:val="00715540"/>
    <w:rsid w:val="00715AAC"/>
    <w:rsid w:val="0071704B"/>
    <w:rsid w:val="00730601"/>
    <w:rsid w:val="00732220"/>
    <w:rsid w:val="0073262E"/>
    <w:rsid w:val="00732717"/>
    <w:rsid w:val="0073355C"/>
    <w:rsid w:val="0073772F"/>
    <w:rsid w:val="00737CC2"/>
    <w:rsid w:val="00740390"/>
    <w:rsid w:val="007417E2"/>
    <w:rsid w:val="00744017"/>
    <w:rsid w:val="007463F2"/>
    <w:rsid w:val="00747CEA"/>
    <w:rsid w:val="00750CAE"/>
    <w:rsid w:val="00751899"/>
    <w:rsid w:val="0075385D"/>
    <w:rsid w:val="007548C9"/>
    <w:rsid w:val="007550C1"/>
    <w:rsid w:val="00755BA9"/>
    <w:rsid w:val="007561FE"/>
    <w:rsid w:val="007565EE"/>
    <w:rsid w:val="00762201"/>
    <w:rsid w:val="00765B90"/>
    <w:rsid w:val="00773080"/>
    <w:rsid w:val="0077373E"/>
    <w:rsid w:val="00773C79"/>
    <w:rsid w:val="00777E54"/>
    <w:rsid w:val="007834F8"/>
    <w:rsid w:val="00787023"/>
    <w:rsid w:val="00791CC6"/>
    <w:rsid w:val="007935D2"/>
    <w:rsid w:val="00794948"/>
    <w:rsid w:val="007A3D69"/>
    <w:rsid w:val="007A4569"/>
    <w:rsid w:val="007A5653"/>
    <w:rsid w:val="007A599C"/>
    <w:rsid w:val="007A5CCB"/>
    <w:rsid w:val="007B1F6C"/>
    <w:rsid w:val="007B2374"/>
    <w:rsid w:val="007B2AED"/>
    <w:rsid w:val="007B2F94"/>
    <w:rsid w:val="007B3726"/>
    <w:rsid w:val="007B381A"/>
    <w:rsid w:val="007B44AE"/>
    <w:rsid w:val="007B7EC5"/>
    <w:rsid w:val="007C0BFF"/>
    <w:rsid w:val="007C4127"/>
    <w:rsid w:val="007C44DD"/>
    <w:rsid w:val="007C6B8B"/>
    <w:rsid w:val="007C6BF7"/>
    <w:rsid w:val="007C740E"/>
    <w:rsid w:val="007D0224"/>
    <w:rsid w:val="007D13EB"/>
    <w:rsid w:val="007D4F83"/>
    <w:rsid w:val="007F00D0"/>
    <w:rsid w:val="007F1402"/>
    <w:rsid w:val="007F4BD7"/>
    <w:rsid w:val="007F5BD5"/>
    <w:rsid w:val="007F7022"/>
    <w:rsid w:val="00800C7C"/>
    <w:rsid w:val="00803BB8"/>
    <w:rsid w:val="008072F8"/>
    <w:rsid w:val="00807DA0"/>
    <w:rsid w:val="00807F68"/>
    <w:rsid w:val="00810334"/>
    <w:rsid w:val="008137D1"/>
    <w:rsid w:val="008144D4"/>
    <w:rsid w:val="008145F2"/>
    <w:rsid w:val="00825A02"/>
    <w:rsid w:val="00826205"/>
    <w:rsid w:val="00826523"/>
    <w:rsid w:val="00826A75"/>
    <w:rsid w:val="00830809"/>
    <w:rsid w:val="00832887"/>
    <w:rsid w:val="00833B1D"/>
    <w:rsid w:val="00833B38"/>
    <w:rsid w:val="00835782"/>
    <w:rsid w:val="008366D2"/>
    <w:rsid w:val="00837D5C"/>
    <w:rsid w:val="00843E61"/>
    <w:rsid w:val="008536EF"/>
    <w:rsid w:val="0085482D"/>
    <w:rsid w:val="0085569F"/>
    <w:rsid w:val="00863E8B"/>
    <w:rsid w:val="008659C7"/>
    <w:rsid w:val="00867215"/>
    <w:rsid w:val="00867465"/>
    <w:rsid w:val="00870DDB"/>
    <w:rsid w:val="00875063"/>
    <w:rsid w:val="00875D51"/>
    <w:rsid w:val="008774AF"/>
    <w:rsid w:val="008810FF"/>
    <w:rsid w:val="0088589A"/>
    <w:rsid w:val="00886E5B"/>
    <w:rsid w:val="00892A34"/>
    <w:rsid w:val="008932AF"/>
    <w:rsid w:val="008935BF"/>
    <w:rsid w:val="008958DE"/>
    <w:rsid w:val="00895A8F"/>
    <w:rsid w:val="008966D1"/>
    <w:rsid w:val="00897A8D"/>
    <w:rsid w:val="00897D95"/>
    <w:rsid w:val="008A0A66"/>
    <w:rsid w:val="008A7323"/>
    <w:rsid w:val="008B143C"/>
    <w:rsid w:val="008B19C3"/>
    <w:rsid w:val="008B1DF3"/>
    <w:rsid w:val="008B262E"/>
    <w:rsid w:val="008B3749"/>
    <w:rsid w:val="008B4935"/>
    <w:rsid w:val="008B69F7"/>
    <w:rsid w:val="008C204F"/>
    <w:rsid w:val="008C375B"/>
    <w:rsid w:val="008C3BEA"/>
    <w:rsid w:val="008C3C31"/>
    <w:rsid w:val="008C5C8F"/>
    <w:rsid w:val="008C69C4"/>
    <w:rsid w:val="008C7CBF"/>
    <w:rsid w:val="008D032E"/>
    <w:rsid w:val="008D33C3"/>
    <w:rsid w:val="008D3479"/>
    <w:rsid w:val="008D39E6"/>
    <w:rsid w:val="008D58E7"/>
    <w:rsid w:val="008E04B0"/>
    <w:rsid w:val="008E2CE0"/>
    <w:rsid w:val="008E4E74"/>
    <w:rsid w:val="008E60E6"/>
    <w:rsid w:val="008E7547"/>
    <w:rsid w:val="008F1EDE"/>
    <w:rsid w:val="008F2D9F"/>
    <w:rsid w:val="008F5153"/>
    <w:rsid w:val="008F5DBF"/>
    <w:rsid w:val="008F77F6"/>
    <w:rsid w:val="008F784A"/>
    <w:rsid w:val="009061D1"/>
    <w:rsid w:val="00910807"/>
    <w:rsid w:val="00915D39"/>
    <w:rsid w:val="00916680"/>
    <w:rsid w:val="0091668C"/>
    <w:rsid w:val="00916861"/>
    <w:rsid w:val="009177EC"/>
    <w:rsid w:val="00921FD9"/>
    <w:rsid w:val="00932CC2"/>
    <w:rsid w:val="00934168"/>
    <w:rsid w:val="00935623"/>
    <w:rsid w:val="0093666A"/>
    <w:rsid w:val="009429C6"/>
    <w:rsid w:val="00942EA5"/>
    <w:rsid w:val="009450F5"/>
    <w:rsid w:val="0094512D"/>
    <w:rsid w:val="00945CE4"/>
    <w:rsid w:val="00946498"/>
    <w:rsid w:val="00954119"/>
    <w:rsid w:val="00954313"/>
    <w:rsid w:val="00954E6B"/>
    <w:rsid w:val="00955291"/>
    <w:rsid w:val="00956836"/>
    <w:rsid w:val="00957DF1"/>
    <w:rsid w:val="009624D4"/>
    <w:rsid w:val="00962670"/>
    <w:rsid w:val="00964C12"/>
    <w:rsid w:val="00970197"/>
    <w:rsid w:val="009701C5"/>
    <w:rsid w:val="00971AAC"/>
    <w:rsid w:val="00975151"/>
    <w:rsid w:val="00980BAD"/>
    <w:rsid w:val="00981937"/>
    <w:rsid w:val="00983EC4"/>
    <w:rsid w:val="00985931"/>
    <w:rsid w:val="00986273"/>
    <w:rsid w:val="00986C69"/>
    <w:rsid w:val="00990029"/>
    <w:rsid w:val="00990FD8"/>
    <w:rsid w:val="0099293D"/>
    <w:rsid w:val="0099430D"/>
    <w:rsid w:val="00995F47"/>
    <w:rsid w:val="00996EE7"/>
    <w:rsid w:val="009A1720"/>
    <w:rsid w:val="009A45CC"/>
    <w:rsid w:val="009A6C41"/>
    <w:rsid w:val="009A6F90"/>
    <w:rsid w:val="009A7C41"/>
    <w:rsid w:val="009B16B4"/>
    <w:rsid w:val="009B1752"/>
    <w:rsid w:val="009B3F5D"/>
    <w:rsid w:val="009B4093"/>
    <w:rsid w:val="009B6352"/>
    <w:rsid w:val="009B7767"/>
    <w:rsid w:val="009C1D94"/>
    <w:rsid w:val="009C38E2"/>
    <w:rsid w:val="009C43A7"/>
    <w:rsid w:val="009C7CF7"/>
    <w:rsid w:val="009D05FB"/>
    <w:rsid w:val="009D0C0D"/>
    <w:rsid w:val="009D2727"/>
    <w:rsid w:val="009D3A8C"/>
    <w:rsid w:val="009E3379"/>
    <w:rsid w:val="009E3A1B"/>
    <w:rsid w:val="009E466F"/>
    <w:rsid w:val="009E592B"/>
    <w:rsid w:val="009E5ECC"/>
    <w:rsid w:val="009F34E4"/>
    <w:rsid w:val="009F6FAD"/>
    <w:rsid w:val="00A00FB3"/>
    <w:rsid w:val="00A01EDD"/>
    <w:rsid w:val="00A0239C"/>
    <w:rsid w:val="00A078D5"/>
    <w:rsid w:val="00A115FC"/>
    <w:rsid w:val="00A12B88"/>
    <w:rsid w:val="00A160E8"/>
    <w:rsid w:val="00A17C87"/>
    <w:rsid w:val="00A23D12"/>
    <w:rsid w:val="00A2689C"/>
    <w:rsid w:val="00A27B79"/>
    <w:rsid w:val="00A27F6C"/>
    <w:rsid w:val="00A3174A"/>
    <w:rsid w:val="00A3271A"/>
    <w:rsid w:val="00A327F5"/>
    <w:rsid w:val="00A34F56"/>
    <w:rsid w:val="00A407A3"/>
    <w:rsid w:val="00A420E4"/>
    <w:rsid w:val="00A43480"/>
    <w:rsid w:val="00A440C3"/>
    <w:rsid w:val="00A44268"/>
    <w:rsid w:val="00A4713B"/>
    <w:rsid w:val="00A53967"/>
    <w:rsid w:val="00A5640F"/>
    <w:rsid w:val="00A6317C"/>
    <w:rsid w:val="00A65EF5"/>
    <w:rsid w:val="00A66615"/>
    <w:rsid w:val="00A66C3E"/>
    <w:rsid w:val="00A67F61"/>
    <w:rsid w:val="00A703C5"/>
    <w:rsid w:val="00A71F5A"/>
    <w:rsid w:val="00A73B2A"/>
    <w:rsid w:val="00A75DD5"/>
    <w:rsid w:val="00A82A3D"/>
    <w:rsid w:val="00AA311A"/>
    <w:rsid w:val="00AA69C1"/>
    <w:rsid w:val="00AA6F9F"/>
    <w:rsid w:val="00AA739C"/>
    <w:rsid w:val="00AB1316"/>
    <w:rsid w:val="00AB2852"/>
    <w:rsid w:val="00AB6688"/>
    <w:rsid w:val="00AB676E"/>
    <w:rsid w:val="00AB6A80"/>
    <w:rsid w:val="00AC0769"/>
    <w:rsid w:val="00AC14F0"/>
    <w:rsid w:val="00AC1A43"/>
    <w:rsid w:val="00AC27A8"/>
    <w:rsid w:val="00AC2BA7"/>
    <w:rsid w:val="00AC4558"/>
    <w:rsid w:val="00AC5A0D"/>
    <w:rsid w:val="00AC6BEC"/>
    <w:rsid w:val="00AC6FFA"/>
    <w:rsid w:val="00AC7E86"/>
    <w:rsid w:val="00AD1692"/>
    <w:rsid w:val="00AD1A06"/>
    <w:rsid w:val="00AE0512"/>
    <w:rsid w:val="00AE2791"/>
    <w:rsid w:val="00AE3684"/>
    <w:rsid w:val="00AE3835"/>
    <w:rsid w:val="00AF768B"/>
    <w:rsid w:val="00B039AE"/>
    <w:rsid w:val="00B0624F"/>
    <w:rsid w:val="00B104DA"/>
    <w:rsid w:val="00B12394"/>
    <w:rsid w:val="00B12582"/>
    <w:rsid w:val="00B132F3"/>
    <w:rsid w:val="00B13849"/>
    <w:rsid w:val="00B15EA7"/>
    <w:rsid w:val="00B16A98"/>
    <w:rsid w:val="00B20C80"/>
    <w:rsid w:val="00B20D6D"/>
    <w:rsid w:val="00B2382F"/>
    <w:rsid w:val="00B24949"/>
    <w:rsid w:val="00B261F5"/>
    <w:rsid w:val="00B27FAA"/>
    <w:rsid w:val="00B307E8"/>
    <w:rsid w:val="00B31059"/>
    <w:rsid w:val="00B31224"/>
    <w:rsid w:val="00B313FE"/>
    <w:rsid w:val="00B31ED9"/>
    <w:rsid w:val="00B3241B"/>
    <w:rsid w:val="00B32637"/>
    <w:rsid w:val="00B3282E"/>
    <w:rsid w:val="00B331BE"/>
    <w:rsid w:val="00B3500A"/>
    <w:rsid w:val="00B35B8B"/>
    <w:rsid w:val="00B37190"/>
    <w:rsid w:val="00B402C3"/>
    <w:rsid w:val="00B40359"/>
    <w:rsid w:val="00B4100D"/>
    <w:rsid w:val="00B437F6"/>
    <w:rsid w:val="00B442B0"/>
    <w:rsid w:val="00B44C93"/>
    <w:rsid w:val="00B4558F"/>
    <w:rsid w:val="00B45A71"/>
    <w:rsid w:val="00B46161"/>
    <w:rsid w:val="00B464F2"/>
    <w:rsid w:val="00B506AE"/>
    <w:rsid w:val="00B54366"/>
    <w:rsid w:val="00B603EF"/>
    <w:rsid w:val="00B6231F"/>
    <w:rsid w:val="00B62BBD"/>
    <w:rsid w:val="00B63591"/>
    <w:rsid w:val="00B65A4D"/>
    <w:rsid w:val="00B6668B"/>
    <w:rsid w:val="00B72AAB"/>
    <w:rsid w:val="00B749C6"/>
    <w:rsid w:val="00B76427"/>
    <w:rsid w:val="00B76A44"/>
    <w:rsid w:val="00B76D5C"/>
    <w:rsid w:val="00B81832"/>
    <w:rsid w:val="00B83DEB"/>
    <w:rsid w:val="00B84062"/>
    <w:rsid w:val="00B85656"/>
    <w:rsid w:val="00B856D7"/>
    <w:rsid w:val="00B8623F"/>
    <w:rsid w:val="00B90A2F"/>
    <w:rsid w:val="00B91D51"/>
    <w:rsid w:val="00B920D6"/>
    <w:rsid w:val="00B94141"/>
    <w:rsid w:val="00B96824"/>
    <w:rsid w:val="00BA14F7"/>
    <w:rsid w:val="00BA1D40"/>
    <w:rsid w:val="00BA214E"/>
    <w:rsid w:val="00BA6183"/>
    <w:rsid w:val="00BB015A"/>
    <w:rsid w:val="00BB1E0C"/>
    <w:rsid w:val="00BB2452"/>
    <w:rsid w:val="00BB3E6F"/>
    <w:rsid w:val="00BC246D"/>
    <w:rsid w:val="00BC3D42"/>
    <w:rsid w:val="00BC4161"/>
    <w:rsid w:val="00BC4911"/>
    <w:rsid w:val="00BD0055"/>
    <w:rsid w:val="00BD4D80"/>
    <w:rsid w:val="00BD50F3"/>
    <w:rsid w:val="00BE1A6B"/>
    <w:rsid w:val="00BE3E02"/>
    <w:rsid w:val="00BE438C"/>
    <w:rsid w:val="00BE57D7"/>
    <w:rsid w:val="00BE631F"/>
    <w:rsid w:val="00C02810"/>
    <w:rsid w:val="00C10BB8"/>
    <w:rsid w:val="00C144F3"/>
    <w:rsid w:val="00C17A85"/>
    <w:rsid w:val="00C24836"/>
    <w:rsid w:val="00C24DE5"/>
    <w:rsid w:val="00C25B63"/>
    <w:rsid w:val="00C265A1"/>
    <w:rsid w:val="00C26885"/>
    <w:rsid w:val="00C33BA4"/>
    <w:rsid w:val="00C3665E"/>
    <w:rsid w:val="00C40741"/>
    <w:rsid w:val="00C4121E"/>
    <w:rsid w:val="00C420B2"/>
    <w:rsid w:val="00C42308"/>
    <w:rsid w:val="00C43185"/>
    <w:rsid w:val="00C45384"/>
    <w:rsid w:val="00C46D7F"/>
    <w:rsid w:val="00C47186"/>
    <w:rsid w:val="00C47B98"/>
    <w:rsid w:val="00C54325"/>
    <w:rsid w:val="00C5434B"/>
    <w:rsid w:val="00C57554"/>
    <w:rsid w:val="00C57BA5"/>
    <w:rsid w:val="00C63837"/>
    <w:rsid w:val="00C65AA5"/>
    <w:rsid w:val="00C733D6"/>
    <w:rsid w:val="00C75293"/>
    <w:rsid w:val="00C75D60"/>
    <w:rsid w:val="00C763EF"/>
    <w:rsid w:val="00C77A19"/>
    <w:rsid w:val="00C80EAC"/>
    <w:rsid w:val="00C81958"/>
    <w:rsid w:val="00C81BF7"/>
    <w:rsid w:val="00C82EAB"/>
    <w:rsid w:val="00C832A9"/>
    <w:rsid w:val="00C8640E"/>
    <w:rsid w:val="00C87191"/>
    <w:rsid w:val="00C87B25"/>
    <w:rsid w:val="00C90255"/>
    <w:rsid w:val="00C90DEF"/>
    <w:rsid w:val="00C9206D"/>
    <w:rsid w:val="00C93409"/>
    <w:rsid w:val="00C949E9"/>
    <w:rsid w:val="00C9623C"/>
    <w:rsid w:val="00CA1671"/>
    <w:rsid w:val="00CA4EB2"/>
    <w:rsid w:val="00CA4FEA"/>
    <w:rsid w:val="00CA71D9"/>
    <w:rsid w:val="00CB002B"/>
    <w:rsid w:val="00CB459C"/>
    <w:rsid w:val="00CB6A5B"/>
    <w:rsid w:val="00CB7695"/>
    <w:rsid w:val="00CC2A66"/>
    <w:rsid w:val="00CC2C4F"/>
    <w:rsid w:val="00CC2CDB"/>
    <w:rsid w:val="00CC331A"/>
    <w:rsid w:val="00CC4BF3"/>
    <w:rsid w:val="00CD18A1"/>
    <w:rsid w:val="00CD1E35"/>
    <w:rsid w:val="00CD2382"/>
    <w:rsid w:val="00CD4893"/>
    <w:rsid w:val="00CD6C1D"/>
    <w:rsid w:val="00CD7420"/>
    <w:rsid w:val="00CE0B8E"/>
    <w:rsid w:val="00CE33F9"/>
    <w:rsid w:val="00CE7581"/>
    <w:rsid w:val="00CF203E"/>
    <w:rsid w:val="00CF38DE"/>
    <w:rsid w:val="00CF4271"/>
    <w:rsid w:val="00CF5FDE"/>
    <w:rsid w:val="00CF6E6F"/>
    <w:rsid w:val="00D005BB"/>
    <w:rsid w:val="00D00D5A"/>
    <w:rsid w:val="00D04E11"/>
    <w:rsid w:val="00D06A07"/>
    <w:rsid w:val="00D06EF9"/>
    <w:rsid w:val="00D13035"/>
    <w:rsid w:val="00D13137"/>
    <w:rsid w:val="00D13D77"/>
    <w:rsid w:val="00D14E38"/>
    <w:rsid w:val="00D1556C"/>
    <w:rsid w:val="00D2000C"/>
    <w:rsid w:val="00D2175C"/>
    <w:rsid w:val="00D24FD1"/>
    <w:rsid w:val="00D250F8"/>
    <w:rsid w:val="00D30B3A"/>
    <w:rsid w:val="00D30E6A"/>
    <w:rsid w:val="00D33581"/>
    <w:rsid w:val="00D33BB2"/>
    <w:rsid w:val="00D35CB1"/>
    <w:rsid w:val="00D424A1"/>
    <w:rsid w:val="00D4326E"/>
    <w:rsid w:val="00D43B1F"/>
    <w:rsid w:val="00D44643"/>
    <w:rsid w:val="00D44E61"/>
    <w:rsid w:val="00D46870"/>
    <w:rsid w:val="00D50331"/>
    <w:rsid w:val="00D529E6"/>
    <w:rsid w:val="00D52E8F"/>
    <w:rsid w:val="00D547EA"/>
    <w:rsid w:val="00D54839"/>
    <w:rsid w:val="00D5489A"/>
    <w:rsid w:val="00D549C3"/>
    <w:rsid w:val="00D5617C"/>
    <w:rsid w:val="00D56322"/>
    <w:rsid w:val="00D574F6"/>
    <w:rsid w:val="00D6161D"/>
    <w:rsid w:val="00D61CC6"/>
    <w:rsid w:val="00D62956"/>
    <w:rsid w:val="00D6343A"/>
    <w:rsid w:val="00D808A6"/>
    <w:rsid w:val="00D80FB0"/>
    <w:rsid w:val="00D81290"/>
    <w:rsid w:val="00D82B64"/>
    <w:rsid w:val="00D85CEE"/>
    <w:rsid w:val="00D85E9F"/>
    <w:rsid w:val="00D85FD3"/>
    <w:rsid w:val="00D86F77"/>
    <w:rsid w:val="00D87761"/>
    <w:rsid w:val="00D934CA"/>
    <w:rsid w:val="00D943BC"/>
    <w:rsid w:val="00D9499B"/>
    <w:rsid w:val="00D95198"/>
    <w:rsid w:val="00D97614"/>
    <w:rsid w:val="00DA22DD"/>
    <w:rsid w:val="00DA6143"/>
    <w:rsid w:val="00DA7BD2"/>
    <w:rsid w:val="00DB159C"/>
    <w:rsid w:val="00DB399A"/>
    <w:rsid w:val="00DB4798"/>
    <w:rsid w:val="00DB54EA"/>
    <w:rsid w:val="00DB6D88"/>
    <w:rsid w:val="00DC3889"/>
    <w:rsid w:val="00DC6DF0"/>
    <w:rsid w:val="00DC7361"/>
    <w:rsid w:val="00DD2C7A"/>
    <w:rsid w:val="00DD2FCA"/>
    <w:rsid w:val="00DD3C19"/>
    <w:rsid w:val="00DD7DB4"/>
    <w:rsid w:val="00DE2741"/>
    <w:rsid w:val="00DE49C6"/>
    <w:rsid w:val="00DF031F"/>
    <w:rsid w:val="00DF3070"/>
    <w:rsid w:val="00DF3E1B"/>
    <w:rsid w:val="00DF5C88"/>
    <w:rsid w:val="00DF7102"/>
    <w:rsid w:val="00DF7622"/>
    <w:rsid w:val="00E004E7"/>
    <w:rsid w:val="00E01660"/>
    <w:rsid w:val="00E0274D"/>
    <w:rsid w:val="00E03219"/>
    <w:rsid w:val="00E03549"/>
    <w:rsid w:val="00E0528A"/>
    <w:rsid w:val="00E0795B"/>
    <w:rsid w:val="00E1178C"/>
    <w:rsid w:val="00E11996"/>
    <w:rsid w:val="00E11B21"/>
    <w:rsid w:val="00E127AA"/>
    <w:rsid w:val="00E12FFE"/>
    <w:rsid w:val="00E16B80"/>
    <w:rsid w:val="00E170F1"/>
    <w:rsid w:val="00E17190"/>
    <w:rsid w:val="00E2017A"/>
    <w:rsid w:val="00E20677"/>
    <w:rsid w:val="00E217A8"/>
    <w:rsid w:val="00E23E23"/>
    <w:rsid w:val="00E254F1"/>
    <w:rsid w:val="00E25818"/>
    <w:rsid w:val="00E2702B"/>
    <w:rsid w:val="00E313E4"/>
    <w:rsid w:val="00E32883"/>
    <w:rsid w:val="00E335A4"/>
    <w:rsid w:val="00E3381F"/>
    <w:rsid w:val="00E410A7"/>
    <w:rsid w:val="00E44B27"/>
    <w:rsid w:val="00E454A7"/>
    <w:rsid w:val="00E50DB0"/>
    <w:rsid w:val="00E555DB"/>
    <w:rsid w:val="00E66680"/>
    <w:rsid w:val="00E677DE"/>
    <w:rsid w:val="00E7301A"/>
    <w:rsid w:val="00E7351B"/>
    <w:rsid w:val="00E74B83"/>
    <w:rsid w:val="00E75709"/>
    <w:rsid w:val="00E8101C"/>
    <w:rsid w:val="00E81F10"/>
    <w:rsid w:val="00E827C0"/>
    <w:rsid w:val="00E82EBC"/>
    <w:rsid w:val="00E869C6"/>
    <w:rsid w:val="00E9179A"/>
    <w:rsid w:val="00E921F7"/>
    <w:rsid w:val="00E929C0"/>
    <w:rsid w:val="00E940C5"/>
    <w:rsid w:val="00EA002E"/>
    <w:rsid w:val="00EA0CF1"/>
    <w:rsid w:val="00EA2E24"/>
    <w:rsid w:val="00EA4F82"/>
    <w:rsid w:val="00EB4944"/>
    <w:rsid w:val="00EB5E40"/>
    <w:rsid w:val="00EB6097"/>
    <w:rsid w:val="00EB7462"/>
    <w:rsid w:val="00EB7851"/>
    <w:rsid w:val="00EC0456"/>
    <w:rsid w:val="00EC2CB9"/>
    <w:rsid w:val="00EC3546"/>
    <w:rsid w:val="00EC5041"/>
    <w:rsid w:val="00ED0A5C"/>
    <w:rsid w:val="00ED3F60"/>
    <w:rsid w:val="00ED3F69"/>
    <w:rsid w:val="00ED5767"/>
    <w:rsid w:val="00ED6741"/>
    <w:rsid w:val="00ED790F"/>
    <w:rsid w:val="00EE35BF"/>
    <w:rsid w:val="00EE3D32"/>
    <w:rsid w:val="00EE3EBD"/>
    <w:rsid w:val="00EE5500"/>
    <w:rsid w:val="00EE562E"/>
    <w:rsid w:val="00EF103D"/>
    <w:rsid w:val="00EF1559"/>
    <w:rsid w:val="00EF1A30"/>
    <w:rsid w:val="00EF1D84"/>
    <w:rsid w:val="00EF2473"/>
    <w:rsid w:val="00EF2D44"/>
    <w:rsid w:val="00EF61DC"/>
    <w:rsid w:val="00F00674"/>
    <w:rsid w:val="00F0168B"/>
    <w:rsid w:val="00F0229E"/>
    <w:rsid w:val="00F02900"/>
    <w:rsid w:val="00F02E58"/>
    <w:rsid w:val="00F04172"/>
    <w:rsid w:val="00F04CFE"/>
    <w:rsid w:val="00F05F32"/>
    <w:rsid w:val="00F146E0"/>
    <w:rsid w:val="00F15101"/>
    <w:rsid w:val="00F24D2B"/>
    <w:rsid w:val="00F2691C"/>
    <w:rsid w:val="00F32B32"/>
    <w:rsid w:val="00F367B5"/>
    <w:rsid w:val="00F422B9"/>
    <w:rsid w:val="00F443A2"/>
    <w:rsid w:val="00F45BA0"/>
    <w:rsid w:val="00F50C0D"/>
    <w:rsid w:val="00F51434"/>
    <w:rsid w:val="00F5319A"/>
    <w:rsid w:val="00F56391"/>
    <w:rsid w:val="00F60713"/>
    <w:rsid w:val="00F61F06"/>
    <w:rsid w:val="00F62BD1"/>
    <w:rsid w:val="00F62E3D"/>
    <w:rsid w:val="00F65C45"/>
    <w:rsid w:val="00F66951"/>
    <w:rsid w:val="00F67F73"/>
    <w:rsid w:val="00F714B6"/>
    <w:rsid w:val="00F72C4A"/>
    <w:rsid w:val="00F73882"/>
    <w:rsid w:val="00F75CB0"/>
    <w:rsid w:val="00F76C4F"/>
    <w:rsid w:val="00F821EF"/>
    <w:rsid w:val="00F83391"/>
    <w:rsid w:val="00F847C0"/>
    <w:rsid w:val="00F85507"/>
    <w:rsid w:val="00F87030"/>
    <w:rsid w:val="00F902F6"/>
    <w:rsid w:val="00F91E34"/>
    <w:rsid w:val="00F925E3"/>
    <w:rsid w:val="00F9667C"/>
    <w:rsid w:val="00F96E70"/>
    <w:rsid w:val="00FA3B2F"/>
    <w:rsid w:val="00FA47D5"/>
    <w:rsid w:val="00FA4D03"/>
    <w:rsid w:val="00FA6AA6"/>
    <w:rsid w:val="00FB2D7F"/>
    <w:rsid w:val="00FB7C7E"/>
    <w:rsid w:val="00FC2D03"/>
    <w:rsid w:val="00FC2F6B"/>
    <w:rsid w:val="00FC37EA"/>
    <w:rsid w:val="00FC495A"/>
    <w:rsid w:val="00FC631B"/>
    <w:rsid w:val="00FC657B"/>
    <w:rsid w:val="00FC6651"/>
    <w:rsid w:val="00FC78C8"/>
    <w:rsid w:val="00FD2B88"/>
    <w:rsid w:val="00FD5418"/>
    <w:rsid w:val="00FE16DC"/>
    <w:rsid w:val="00FE4426"/>
    <w:rsid w:val="00FE4DDA"/>
    <w:rsid w:val="00FF10CF"/>
    <w:rsid w:val="00FF1FCF"/>
    <w:rsid w:val="00FF2B5C"/>
    <w:rsid w:val="00FF32A9"/>
    <w:rsid w:val="00FF3C8E"/>
    <w:rsid w:val="00FF3F31"/>
    <w:rsid w:val="00FF4D10"/>
    <w:rsid w:val="00FF4E2C"/>
    <w:rsid w:val="00FF5804"/>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7F3"/>
  <w15:docId w15:val="{847DC2DE-29A5-4E46-AE38-8F187A8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AA"/>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next w:val="a"/>
    <w:link w:val="10"/>
    <w:uiPriority w:val="9"/>
    <w:unhideWhenUsed/>
    <w:qFormat/>
    <w:rsid w:val="007B3726"/>
    <w:pPr>
      <w:keepNext/>
      <w:keepLines/>
      <w:spacing w:after="0"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B3726"/>
    <w:pPr>
      <w:keepNext/>
      <w:keepLines/>
      <w:spacing w:after="0" w:line="271" w:lineRule="auto"/>
      <w:ind w:left="10" w:hanging="10"/>
      <w:jc w:val="both"/>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A00FB3"/>
    <w:pPr>
      <w:keepNext/>
      <w:keepLines/>
      <w:suppressAutoHyphens w:val="0"/>
      <w:spacing w:before="40" w:after="0" w:line="240" w:lineRule="auto"/>
      <w:ind w:leftChars="0" w:left="0" w:right="0" w:firstLineChars="0" w:firstLine="0"/>
      <w:jc w:val="left"/>
      <w:outlineLvl w:val="2"/>
    </w:pPr>
    <w:rPr>
      <w:rFonts w:ascii="Calibri Light" w:eastAsia="Times New Roman" w:hAnsi="Calibri Light" w:cs="Times New Roman"/>
      <w:color w:val="1F3763"/>
      <w:position w:val="0"/>
      <w:sz w:val="24"/>
      <w:szCs w:val="24"/>
      <w:lang w:val="ru-RU"/>
    </w:rPr>
  </w:style>
  <w:style w:type="paragraph" w:styleId="4">
    <w:name w:val="heading 4"/>
    <w:basedOn w:val="a"/>
    <w:next w:val="a"/>
    <w:link w:val="40"/>
    <w:uiPriority w:val="9"/>
    <w:semiHidden/>
    <w:unhideWhenUsed/>
    <w:qFormat/>
    <w:rsid w:val="00A00FB3"/>
    <w:pPr>
      <w:keepNext/>
      <w:keepLines/>
      <w:suppressAutoHyphens w:val="0"/>
      <w:spacing w:before="40" w:after="0" w:line="240" w:lineRule="auto"/>
      <w:ind w:leftChars="0" w:left="0" w:right="0" w:firstLineChars="0" w:firstLine="0"/>
      <w:jc w:val="left"/>
      <w:outlineLvl w:val="3"/>
    </w:pPr>
    <w:rPr>
      <w:rFonts w:ascii="Calibri Light" w:eastAsia="Times New Roman" w:hAnsi="Calibri Light" w:cs="Times New Roman"/>
      <w:i/>
      <w:iCs/>
      <w:color w:val="2F5496"/>
      <w:position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726"/>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B3726"/>
    <w:rPr>
      <w:rFonts w:ascii="Times New Roman" w:eastAsia="Times New Roman" w:hAnsi="Times New Roman" w:cs="Times New Roman"/>
      <w:b/>
      <w:color w:val="000000"/>
      <w:sz w:val="24"/>
      <w:lang w:eastAsia="ru-RU"/>
    </w:rPr>
  </w:style>
  <w:style w:type="character" w:styleId="a3">
    <w:name w:val="Hyperlink"/>
    <w:uiPriority w:val="99"/>
    <w:unhideWhenUsed/>
    <w:rsid w:val="007B3726"/>
    <w:rPr>
      <w:color w:val="0000FF"/>
      <w:u w:val="single"/>
    </w:rPr>
  </w:style>
  <w:style w:type="paragraph" w:customStyle="1" w:styleId="11">
    <w:name w:val="Абзац списка1"/>
    <w:basedOn w:val="a"/>
    <w:uiPriority w:val="99"/>
    <w:qFormat/>
    <w:rsid w:val="007B3726"/>
    <w:pPr>
      <w:spacing w:after="160" w:line="254"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Grid">
    <w:name w:val="TableGrid"/>
    <w:rsid w:val="007B37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rsid w:val="007B37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7B3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B3726"/>
    <w:rPr>
      <w:b/>
      <w:bCs/>
    </w:rPr>
  </w:style>
  <w:style w:type="paragraph" w:styleId="a6">
    <w:name w:val="Balloon Text"/>
    <w:basedOn w:val="a"/>
    <w:link w:val="a7"/>
    <w:uiPriority w:val="99"/>
    <w:semiHidden/>
    <w:unhideWhenUsed/>
    <w:rsid w:val="007B3726"/>
    <w:pPr>
      <w:suppressAutoHyphens w:val="0"/>
      <w:spacing w:after="0" w:line="240" w:lineRule="auto"/>
      <w:ind w:leftChars="0" w:left="0" w:right="0" w:firstLineChars="0" w:firstLine="0"/>
      <w:jc w:val="left"/>
      <w:outlineLvl w:val="9"/>
    </w:pPr>
    <w:rPr>
      <w:rFonts w:ascii="Segoe UI" w:hAnsi="Segoe UI" w:cs="Segoe UI"/>
      <w:position w:val="0"/>
      <w:sz w:val="18"/>
      <w:szCs w:val="18"/>
      <w:lang w:val="ru-RU" w:eastAsia="ru-RU"/>
    </w:rPr>
  </w:style>
  <w:style w:type="character" w:customStyle="1" w:styleId="a7">
    <w:name w:val="Текст выноски Знак"/>
    <w:basedOn w:val="a0"/>
    <w:link w:val="a6"/>
    <w:uiPriority w:val="99"/>
    <w:semiHidden/>
    <w:rsid w:val="007B3726"/>
    <w:rPr>
      <w:rFonts w:ascii="Segoe UI" w:eastAsia="Calibri" w:hAnsi="Segoe UI" w:cs="Segoe UI"/>
      <w:color w:val="000000"/>
      <w:sz w:val="18"/>
      <w:szCs w:val="18"/>
      <w:lang w:eastAsia="ru-RU"/>
    </w:rPr>
  </w:style>
  <w:style w:type="paragraph" w:styleId="a8">
    <w:name w:val="header"/>
    <w:basedOn w:val="a"/>
    <w:link w:val="a9"/>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9">
    <w:name w:val="Верхний колонтитул Знак"/>
    <w:basedOn w:val="a0"/>
    <w:link w:val="a8"/>
    <w:uiPriority w:val="99"/>
    <w:rsid w:val="007B3726"/>
    <w:rPr>
      <w:rFonts w:ascii="Calibri" w:eastAsia="Calibri" w:hAnsi="Calibri" w:cs="Calibri"/>
      <w:color w:val="000000"/>
      <w:lang w:eastAsia="ru-RU"/>
    </w:rPr>
  </w:style>
  <w:style w:type="paragraph" w:styleId="aa">
    <w:name w:val="footer"/>
    <w:basedOn w:val="a"/>
    <w:link w:val="ab"/>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b">
    <w:name w:val="Нижний колонтитул Знак"/>
    <w:basedOn w:val="a0"/>
    <w:link w:val="aa"/>
    <w:uiPriority w:val="99"/>
    <w:rsid w:val="007B3726"/>
    <w:rPr>
      <w:rFonts w:ascii="Calibri" w:eastAsia="Calibri" w:hAnsi="Calibri" w:cs="Calibri"/>
      <w:color w:val="000000"/>
      <w:lang w:eastAsia="ru-RU"/>
    </w:rPr>
  </w:style>
  <w:style w:type="paragraph" w:styleId="ac">
    <w:name w:val="Normal (Web)"/>
    <w:basedOn w:val="a"/>
    <w:uiPriority w:val="99"/>
    <w:unhideWhenUsed/>
    <w:rsid w:val="007B3726"/>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d">
    <w:name w:val="List Paragraph"/>
    <w:basedOn w:val="a"/>
    <w:uiPriority w:val="34"/>
    <w:qFormat/>
    <w:rsid w:val="007B3726"/>
    <w:pPr>
      <w:suppressAutoHyphens w:val="0"/>
      <w:spacing w:after="160" w:line="259"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Normal">
    <w:name w:val="Table Normal"/>
    <w:uiPriority w:val="2"/>
    <w:semiHidden/>
    <w:unhideWhenUsed/>
    <w:qFormat/>
    <w:rsid w:val="007B3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7B3726"/>
    <w:pPr>
      <w:widowControl w:val="0"/>
      <w:suppressAutoHyphens w:val="0"/>
      <w:autoSpaceDE w:val="0"/>
      <w:autoSpaceDN w:val="0"/>
      <w:spacing w:after="0" w:line="240" w:lineRule="auto"/>
      <w:ind w:leftChars="0" w:left="212" w:right="0" w:firstLineChars="0" w:firstLine="566"/>
      <w:outlineLvl w:val="9"/>
    </w:pPr>
    <w:rPr>
      <w:rFonts w:eastAsia="Times New Roman" w:cs="Times New Roman"/>
      <w:color w:val="auto"/>
      <w:position w:val="0"/>
      <w:szCs w:val="28"/>
      <w:lang w:val="ru-RU"/>
    </w:rPr>
  </w:style>
  <w:style w:type="character" w:customStyle="1" w:styleId="af">
    <w:name w:val="Основной текст Знак"/>
    <w:basedOn w:val="a0"/>
    <w:link w:val="ae"/>
    <w:uiPriority w:val="1"/>
    <w:rsid w:val="007B3726"/>
    <w:rPr>
      <w:rFonts w:ascii="Times New Roman" w:eastAsia="Times New Roman" w:hAnsi="Times New Roman" w:cs="Times New Roman"/>
      <w:sz w:val="28"/>
      <w:szCs w:val="28"/>
    </w:rPr>
  </w:style>
  <w:style w:type="paragraph" w:customStyle="1" w:styleId="TableParagraph">
    <w:name w:val="Table Paragraph"/>
    <w:basedOn w:val="a"/>
    <w:uiPriority w:val="1"/>
    <w:qFormat/>
    <w:rsid w:val="007B3726"/>
    <w:pPr>
      <w:widowControl w:val="0"/>
      <w:suppressAutoHyphens w:val="0"/>
      <w:autoSpaceDE w:val="0"/>
      <w:autoSpaceDN w:val="0"/>
      <w:spacing w:after="0" w:line="240" w:lineRule="auto"/>
      <w:ind w:leftChars="0" w:left="107" w:right="0" w:firstLineChars="0" w:firstLine="0"/>
      <w:jc w:val="left"/>
      <w:outlineLvl w:val="9"/>
    </w:pPr>
    <w:rPr>
      <w:rFonts w:eastAsia="Times New Roman" w:cs="Times New Roman"/>
      <w:color w:val="auto"/>
      <w:position w:val="0"/>
      <w:sz w:val="22"/>
      <w:lang w:val="ru-RU"/>
    </w:rPr>
  </w:style>
  <w:style w:type="character" w:customStyle="1" w:styleId="12">
    <w:name w:val="Неразрешенное упоминание1"/>
    <w:basedOn w:val="a0"/>
    <w:uiPriority w:val="99"/>
    <w:semiHidden/>
    <w:unhideWhenUsed/>
    <w:rsid w:val="00B76A44"/>
    <w:rPr>
      <w:color w:val="605E5C"/>
      <w:shd w:val="clear" w:color="auto" w:fill="E1DFDD"/>
    </w:rPr>
  </w:style>
  <w:style w:type="paragraph" w:styleId="af0">
    <w:name w:val="TOC Heading"/>
    <w:basedOn w:val="1"/>
    <w:next w:val="a"/>
    <w:uiPriority w:val="39"/>
    <w:unhideWhenUsed/>
    <w:qFormat/>
    <w:rsid w:val="00550416"/>
    <w:pPr>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3">
    <w:name w:val="toc 1"/>
    <w:basedOn w:val="a"/>
    <w:next w:val="a"/>
    <w:autoRedefine/>
    <w:uiPriority w:val="39"/>
    <w:unhideWhenUsed/>
    <w:rsid w:val="00DC3889"/>
    <w:pPr>
      <w:spacing w:before="240" w:line="360" w:lineRule="auto"/>
      <w:ind w:left="0" w:hanging="3"/>
    </w:pPr>
    <w:rPr>
      <w:rFonts w:cs="Times New Roman"/>
      <w:sz w:val="29"/>
      <w:szCs w:val="29"/>
      <w:lang w:val="ru-RU"/>
    </w:rPr>
  </w:style>
  <w:style w:type="paragraph" w:styleId="21">
    <w:name w:val="toc 2"/>
    <w:basedOn w:val="a"/>
    <w:next w:val="a"/>
    <w:autoRedefine/>
    <w:uiPriority w:val="39"/>
    <w:unhideWhenUsed/>
    <w:rsid w:val="00550416"/>
    <w:pPr>
      <w:spacing w:after="100"/>
      <w:ind w:left="280"/>
    </w:pPr>
  </w:style>
  <w:style w:type="paragraph" w:styleId="31">
    <w:name w:val="toc 3"/>
    <w:basedOn w:val="a"/>
    <w:next w:val="a"/>
    <w:autoRedefine/>
    <w:uiPriority w:val="39"/>
    <w:unhideWhenUsed/>
    <w:rsid w:val="00E217A8"/>
    <w:pPr>
      <w:tabs>
        <w:tab w:val="left" w:leader="dot" w:pos="8505"/>
      </w:tabs>
      <w:suppressAutoHyphens w:val="0"/>
      <w:spacing w:before="240" w:line="240" w:lineRule="auto"/>
      <w:ind w:leftChars="0" w:left="0" w:right="0" w:firstLineChars="0" w:firstLine="1"/>
      <w:outlineLvl w:val="9"/>
    </w:pPr>
    <w:rPr>
      <w:rFonts w:eastAsiaTheme="minorEastAsia" w:cs="Times New Roman"/>
      <w:color w:val="auto"/>
      <w:position w:val="0"/>
      <w:sz w:val="22"/>
      <w:lang w:val="ru-RU" w:eastAsia="ru-RU"/>
    </w:rPr>
  </w:style>
  <w:style w:type="paragraph" w:styleId="41">
    <w:name w:val="toc 4"/>
    <w:basedOn w:val="a"/>
    <w:next w:val="a"/>
    <w:autoRedefine/>
    <w:uiPriority w:val="39"/>
    <w:unhideWhenUsed/>
    <w:rsid w:val="00870DDB"/>
    <w:pPr>
      <w:suppressAutoHyphens w:val="0"/>
      <w:spacing w:after="100" w:line="259" w:lineRule="auto"/>
      <w:ind w:leftChars="0" w:left="66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5">
    <w:name w:val="toc 5"/>
    <w:basedOn w:val="a"/>
    <w:next w:val="a"/>
    <w:autoRedefine/>
    <w:uiPriority w:val="39"/>
    <w:unhideWhenUsed/>
    <w:rsid w:val="00870DDB"/>
    <w:pPr>
      <w:suppressAutoHyphens w:val="0"/>
      <w:spacing w:after="100" w:line="259" w:lineRule="auto"/>
      <w:ind w:leftChars="0" w:left="88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6">
    <w:name w:val="toc 6"/>
    <w:basedOn w:val="a"/>
    <w:next w:val="a"/>
    <w:autoRedefine/>
    <w:uiPriority w:val="39"/>
    <w:unhideWhenUsed/>
    <w:rsid w:val="00870DDB"/>
    <w:pPr>
      <w:suppressAutoHyphens w:val="0"/>
      <w:spacing w:after="100" w:line="259" w:lineRule="auto"/>
      <w:ind w:leftChars="0" w:left="110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7">
    <w:name w:val="toc 7"/>
    <w:basedOn w:val="a"/>
    <w:next w:val="a"/>
    <w:autoRedefine/>
    <w:uiPriority w:val="39"/>
    <w:unhideWhenUsed/>
    <w:rsid w:val="00870DDB"/>
    <w:pPr>
      <w:suppressAutoHyphens w:val="0"/>
      <w:spacing w:after="100" w:line="259" w:lineRule="auto"/>
      <w:ind w:leftChars="0" w:left="132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8">
    <w:name w:val="toc 8"/>
    <w:basedOn w:val="a"/>
    <w:next w:val="a"/>
    <w:autoRedefine/>
    <w:uiPriority w:val="39"/>
    <w:unhideWhenUsed/>
    <w:rsid w:val="00870DDB"/>
    <w:pPr>
      <w:suppressAutoHyphens w:val="0"/>
      <w:spacing w:after="100" w:line="259" w:lineRule="auto"/>
      <w:ind w:leftChars="0" w:left="154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9">
    <w:name w:val="toc 9"/>
    <w:basedOn w:val="a"/>
    <w:next w:val="a"/>
    <w:autoRedefine/>
    <w:uiPriority w:val="39"/>
    <w:unhideWhenUsed/>
    <w:rsid w:val="00870DDB"/>
    <w:pPr>
      <w:suppressAutoHyphens w:val="0"/>
      <w:spacing w:after="100" w:line="259" w:lineRule="auto"/>
      <w:ind w:leftChars="0" w:left="1760" w:right="0" w:firstLineChars="0" w:firstLine="0"/>
      <w:jc w:val="left"/>
      <w:outlineLvl w:val="9"/>
    </w:pPr>
    <w:rPr>
      <w:rFonts w:asciiTheme="minorHAnsi" w:eastAsiaTheme="minorEastAsia" w:hAnsiTheme="minorHAnsi" w:cstheme="minorBidi"/>
      <w:color w:val="auto"/>
      <w:position w:val="0"/>
      <w:sz w:val="22"/>
      <w:lang w:val="ru-RU" w:eastAsia="ru-RU"/>
    </w:rPr>
  </w:style>
  <w:style w:type="table" w:customStyle="1" w:styleId="14">
    <w:name w:val="Сетка таблицы1"/>
    <w:basedOn w:val="a1"/>
    <w:next w:val="a4"/>
    <w:uiPriority w:val="39"/>
    <w:rsid w:val="00FA4D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B13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uiPriority w:val="39"/>
    <w:rsid w:val="009177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9293D"/>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00FB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A00FB3"/>
    <w:rPr>
      <w:rFonts w:ascii="Calibri Light" w:eastAsia="Times New Roman" w:hAnsi="Calibri Light" w:cs="Times New Roman"/>
      <w:i/>
      <w:iCs/>
      <w:color w:val="2F5496"/>
      <w:sz w:val="28"/>
    </w:rPr>
  </w:style>
  <w:style w:type="numbering" w:customStyle="1" w:styleId="15">
    <w:name w:val="Нет списка1"/>
    <w:next w:val="a2"/>
    <w:uiPriority w:val="99"/>
    <w:semiHidden/>
    <w:unhideWhenUsed/>
    <w:rsid w:val="00A00FB3"/>
  </w:style>
  <w:style w:type="table" w:customStyle="1" w:styleId="60">
    <w:name w:val="Сетка таблицы6"/>
    <w:basedOn w:val="a1"/>
    <w:next w:val="a4"/>
    <w:uiPriority w:val="3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Неразрешенное упоминание11"/>
    <w:uiPriority w:val="99"/>
    <w:semiHidden/>
    <w:unhideWhenUsed/>
    <w:rsid w:val="00A00FB3"/>
    <w:rPr>
      <w:color w:val="605E5C"/>
      <w:shd w:val="clear" w:color="auto" w:fill="E1DFDD"/>
    </w:rPr>
  </w:style>
  <w:style w:type="paragraph" w:customStyle="1" w:styleId="16">
    <w:name w:val="Обычный (веб)1"/>
    <w:basedOn w:val="a"/>
    <w:uiPriority w:val="99"/>
    <w:unhideWhenUsed/>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about-stats-number">
    <w:name w:val="about-stats-number"/>
    <w:basedOn w:val="a0"/>
    <w:rsid w:val="00A00FB3"/>
  </w:style>
  <w:style w:type="character" w:styleId="af1">
    <w:name w:val="FollowedHyperlink"/>
    <w:uiPriority w:val="99"/>
    <w:semiHidden/>
    <w:unhideWhenUsed/>
    <w:rsid w:val="00A00FB3"/>
    <w:rPr>
      <w:color w:val="954F72"/>
      <w:u w:val="single"/>
    </w:rPr>
  </w:style>
  <w:style w:type="table" w:customStyle="1" w:styleId="111">
    <w:name w:val="Сетка таблицы11"/>
    <w:basedOn w:val="a1"/>
    <w:next w:val="a4"/>
    <w:uiPriority w:val="5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23">
    <w:name w:val="Неразрешенное упоминание2"/>
    <w:uiPriority w:val="99"/>
    <w:semiHidden/>
    <w:unhideWhenUsed/>
    <w:rsid w:val="00A00FB3"/>
    <w:rPr>
      <w:color w:val="605E5C"/>
      <w:shd w:val="clear" w:color="auto" w:fill="E1DFDD"/>
    </w:rPr>
  </w:style>
  <w:style w:type="character" w:customStyle="1" w:styleId="33">
    <w:name w:val="Неразрешенное упоминание3"/>
    <w:uiPriority w:val="99"/>
    <w:semiHidden/>
    <w:unhideWhenUsed/>
    <w:rsid w:val="00A00FB3"/>
    <w:rPr>
      <w:color w:val="605E5C"/>
      <w:shd w:val="clear" w:color="auto" w:fill="E1DFDD"/>
    </w:rPr>
  </w:style>
  <w:style w:type="character" w:customStyle="1" w:styleId="normaltextrun">
    <w:name w:val="normaltextrun"/>
    <w:rsid w:val="00A00FB3"/>
  </w:style>
  <w:style w:type="table" w:customStyle="1" w:styleId="TableGrid2">
    <w:name w:val="TableGrid2"/>
    <w:rsid w:val="00A00F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A00F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teindent1">
    <w:name w:val="rteindent1"/>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f2">
    <w:name w:val="No Spacing"/>
    <w:uiPriority w:val="1"/>
    <w:qFormat/>
    <w:rsid w:val="00A00FB3"/>
    <w:pPr>
      <w:spacing w:after="0" w:line="240" w:lineRule="auto"/>
    </w:pPr>
    <w:rPr>
      <w:rFonts w:ascii="Times New Roman" w:eastAsia="Calibri" w:hAnsi="Times New Roman" w:cs="Times New Roman"/>
      <w:sz w:val="28"/>
    </w:rPr>
  </w:style>
  <w:style w:type="paragraph" w:styleId="af3">
    <w:name w:val="footnote text"/>
    <w:basedOn w:val="a"/>
    <w:link w:val="af4"/>
    <w:uiPriority w:val="99"/>
    <w:semiHidden/>
    <w:unhideWhenUsed/>
    <w:rsid w:val="00B90A2F"/>
    <w:pPr>
      <w:spacing w:after="0" w:line="240" w:lineRule="auto"/>
    </w:pPr>
    <w:rPr>
      <w:sz w:val="20"/>
      <w:szCs w:val="20"/>
    </w:rPr>
  </w:style>
  <w:style w:type="character" w:customStyle="1" w:styleId="af4">
    <w:name w:val="Текст сноски Знак"/>
    <w:basedOn w:val="a0"/>
    <w:link w:val="af3"/>
    <w:uiPriority w:val="99"/>
    <w:semiHidden/>
    <w:rsid w:val="00B90A2F"/>
    <w:rPr>
      <w:rFonts w:ascii="Times New Roman" w:eastAsia="Calibri" w:hAnsi="Times New Roman" w:cs="Calibri"/>
      <w:color w:val="000000"/>
      <w:position w:val="-1"/>
      <w:sz w:val="20"/>
      <w:szCs w:val="20"/>
      <w:lang w:val="en-US"/>
    </w:rPr>
  </w:style>
  <w:style w:type="character" w:styleId="af5">
    <w:name w:val="footnote reference"/>
    <w:basedOn w:val="a0"/>
    <w:uiPriority w:val="99"/>
    <w:semiHidden/>
    <w:unhideWhenUsed/>
    <w:rsid w:val="00B90A2F"/>
    <w:rPr>
      <w:vertAlign w:val="superscript"/>
    </w:rPr>
  </w:style>
  <w:style w:type="table" w:customStyle="1" w:styleId="70">
    <w:name w:val="Сетка таблицы7"/>
    <w:basedOn w:val="a1"/>
    <w:next w:val="a4"/>
    <w:uiPriority w:val="39"/>
    <w:rsid w:val="0031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932AF"/>
    <w:rPr>
      <w:sz w:val="16"/>
      <w:szCs w:val="16"/>
    </w:rPr>
  </w:style>
  <w:style w:type="paragraph" w:styleId="af7">
    <w:name w:val="annotation text"/>
    <w:basedOn w:val="a"/>
    <w:link w:val="af8"/>
    <w:uiPriority w:val="99"/>
    <w:semiHidden/>
    <w:unhideWhenUsed/>
    <w:rsid w:val="008932AF"/>
    <w:pPr>
      <w:spacing w:line="240" w:lineRule="auto"/>
    </w:pPr>
    <w:rPr>
      <w:sz w:val="20"/>
      <w:szCs w:val="20"/>
    </w:rPr>
  </w:style>
  <w:style w:type="character" w:customStyle="1" w:styleId="af8">
    <w:name w:val="Текст примечания Знак"/>
    <w:basedOn w:val="a0"/>
    <w:link w:val="af7"/>
    <w:uiPriority w:val="99"/>
    <w:semiHidden/>
    <w:rsid w:val="008932AF"/>
    <w:rPr>
      <w:rFonts w:ascii="Times New Roman" w:eastAsia="Calibri" w:hAnsi="Times New Roman" w:cs="Calibri"/>
      <w:color w:val="000000"/>
      <w:position w:val="-1"/>
      <w:sz w:val="20"/>
      <w:szCs w:val="20"/>
      <w:lang w:val="en-US"/>
    </w:rPr>
  </w:style>
  <w:style w:type="paragraph" w:styleId="af9">
    <w:name w:val="annotation subject"/>
    <w:basedOn w:val="af7"/>
    <w:next w:val="af7"/>
    <w:link w:val="afa"/>
    <w:uiPriority w:val="99"/>
    <w:semiHidden/>
    <w:unhideWhenUsed/>
    <w:rsid w:val="008932AF"/>
    <w:rPr>
      <w:b/>
      <w:bCs/>
    </w:rPr>
  </w:style>
  <w:style w:type="character" w:customStyle="1" w:styleId="afa">
    <w:name w:val="Тема примечания Знак"/>
    <w:basedOn w:val="af8"/>
    <w:link w:val="af9"/>
    <w:uiPriority w:val="99"/>
    <w:semiHidden/>
    <w:rsid w:val="008932AF"/>
    <w:rPr>
      <w:rFonts w:ascii="Times New Roman" w:eastAsia="Calibri" w:hAnsi="Times New Roman" w:cs="Calibri"/>
      <w:b/>
      <w:bCs/>
      <w:color w:val="000000"/>
      <w:position w:val="-1"/>
      <w:sz w:val="20"/>
      <w:szCs w:val="20"/>
      <w:lang w:val="en-US"/>
    </w:rPr>
  </w:style>
  <w:style w:type="table" w:customStyle="1" w:styleId="80">
    <w:name w:val="Сетка таблицы8"/>
    <w:basedOn w:val="a1"/>
    <w:next w:val="a4"/>
    <w:uiPriority w:val="39"/>
    <w:rsid w:val="00EF15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851BB"/>
    <w:rPr>
      <w:color w:val="605E5C"/>
      <w:shd w:val="clear" w:color="auto" w:fill="E1DFDD"/>
    </w:rPr>
  </w:style>
  <w:style w:type="table" w:customStyle="1" w:styleId="90">
    <w:name w:val="Сетка таблицы9"/>
    <w:basedOn w:val="a1"/>
    <w:next w:val="a4"/>
    <w:uiPriority w:val="39"/>
    <w:rsid w:val="0006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80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D58E7"/>
  </w:style>
  <w:style w:type="paragraph" w:customStyle="1" w:styleId="msonormal0">
    <w:name w:val="msonormal"/>
    <w:basedOn w:val="a"/>
    <w:uiPriority w:val="99"/>
    <w:rsid w:val="008D58E7"/>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table" w:customStyle="1" w:styleId="120">
    <w:name w:val="Сетка таблицы12"/>
    <w:basedOn w:val="a1"/>
    <w:next w:val="a4"/>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8D58E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8D58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8D58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391">
      <w:bodyDiv w:val="1"/>
      <w:marLeft w:val="0"/>
      <w:marRight w:val="0"/>
      <w:marTop w:val="0"/>
      <w:marBottom w:val="0"/>
      <w:divBdr>
        <w:top w:val="none" w:sz="0" w:space="0" w:color="auto"/>
        <w:left w:val="none" w:sz="0" w:space="0" w:color="auto"/>
        <w:bottom w:val="none" w:sz="0" w:space="0" w:color="auto"/>
        <w:right w:val="none" w:sz="0" w:space="0" w:color="auto"/>
      </w:divBdr>
    </w:div>
    <w:div w:id="50539903">
      <w:bodyDiv w:val="1"/>
      <w:marLeft w:val="0"/>
      <w:marRight w:val="0"/>
      <w:marTop w:val="0"/>
      <w:marBottom w:val="0"/>
      <w:divBdr>
        <w:top w:val="none" w:sz="0" w:space="0" w:color="auto"/>
        <w:left w:val="none" w:sz="0" w:space="0" w:color="auto"/>
        <w:bottom w:val="none" w:sz="0" w:space="0" w:color="auto"/>
        <w:right w:val="none" w:sz="0" w:space="0" w:color="auto"/>
      </w:divBdr>
      <w:divsChild>
        <w:div w:id="1956061763">
          <w:marLeft w:val="0"/>
          <w:marRight w:val="0"/>
          <w:marTop w:val="0"/>
          <w:marBottom w:val="0"/>
          <w:divBdr>
            <w:top w:val="none" w:sz="0" w:space="0" w:color="auto"/>
            <w:left w:val="none" w:sz="0" w:space="0" w:color="auto"/>
            <w:bottom w:val="none" w:sz="0" w:space="0" w:color="auto"/>
            <w:right w:val="none" w:sz="0" w:space="0" w:color="auto"/>
          </w:divBdr>
          <w:divsChild>
            <w:div w:id="526984858">
              <w:marLeft w:val="0"/>
              <w:marRight w:val="570"/>
              <w:marTop w:val="0"/>
              <w:marBottom w:val="225"/>
              <w:divBdr>
                <w:top w:val="none" w:sz="0" w:space="0" w:color="auto"/>
                <w:left w:val="none" w:sz="0" w:space="0" w:color="auto"/>
                <w:bottom w:val="none" w:sz="0" w:space="0" w:color="auto"/>
                <w:right w:val="none" w:sz="0" w:space="0" w:color="auto"/>
              </w:divBdr>
              <w:divsChild>
                <w:div w:id="1287811184">
                  <w:marLeft w:val="0"/>
                  <w:marRight w:val="0"/>
                  <w:marTop w:val="0"/>
                  <w:marBottom w:val="0"/>
                  <w:divBdr>
                    <w:top w:val="none" w:sz="0" w:space="0" w:color="auto"/>
                    <w:left w:val="none" w:sz="0" w:space="0" w:color="auto"/>
                    <w:bottom w:val="none" w:sz="0" w:space="0" w:color="auto"/>
                    <w:right w:val="none" w:sz="0" w:space="0" w:color="auto"/>
                  </w:divBdr>
                  <w:divsChild>
                    <w:div w:id="1779523072">
                      <w:marLeft w:val="0"/>
                      <w:marRight w:val="0"/>
                      <w:marTop w:val="0"/>
                      <w:marBottom w:val="0"/>
                      <w:divBdr>
                        <w:top w:val="none" w:sz="0" w:space="0" w:color="auto"/>
                        <w:left w:val="none" w:sz="0" w:space="0" w:color="auto"/>
                        <w:bottom w:val="none" w:sz="0" w:space="0" w:color="auto"/>
                        <w:right w:val="none" w:sz="0" w:space="0" w:color="auto"/>
                      </w:divBdr>
                      <w:divsChild>
                        <w:div w:id="18223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7015">
      <w:bodyDiv w:val="1"/>
      <w:marLeft w:val="0"/>
      <w:marRight w:val="0"/>
      <w:marTop w:val="0"/>
      <w:marBottom w:val="0"/>
      <w:divBdr>
        <w:top w:val="none" w:sz="0" w:space="0" w:color="auto"/>
        <w:left w:val="none" w:sz="0" w:space="0" w:color="auto"/>
        <w:bottom w:val="none" w:sz="0" w:space="0" w:color="auto"/>
        <w:right w:val="none" w:sz="0" w:space="0" w:color="auto"/>
      </w:divBdr>
    </w:div>
    <w:div w:id="74019498">
      <w:bodyDiv w:val="1"/>
      <w:marLeft w:val="0"/>
      <w:marRight w:val="0"/>
      <w:marTop w:val="0"/>
      <w:marBottom w:val="0"/>
      <w:divBdr>
        <w:top w:val="none" w:sz="0" w:space="0" w:color="auto"/>
        <w:left w:val="none" w:sz="0" w:space="0" w:color="auto"/>
        <w:bottom w:val="none" w:sz="0" w:space="0" w:color="auto"/>
        <w:right w:val="none" w:sz="0" w:space="0" w:color="auto"/>
      </w:divBdr>
    </w:div>
    <w:div w:id="107164252">
      <w:bodyDiv w:val="1"/>
      <w:marLeft w:val="0"/>
      <w:marRight w:val="0"/>
      <w:marTop w:val="0"/>
      <w:marBottom w:val="0"/>
      <w:divBdr>
        <w:top w:val="none" w:sz="0" w:space="0" w:color="auto"/>
        <w:left w:val="none" w:sz="0" w:space="0" w:color="auto"/>
        <w:bottom w:val="none" w:sz="0" w:space="0" w:color="auto"/>
        <w:right w:val="none" w:sz="0" w:space="0" w:color="auto"/>
      </w:divBdr>
    </w:div>
    <w:div w:id="160048975">
      <w:bodyDiv w:val="1"/>
      <w:marLeft w:val="0"/>
      <w:marRight w:val="0"/>
      <w:marTop w:val="0"/>
      <w:marBottom w:val="0"/>
      <w:divBdr>
        <w:top w:val="none" w:sz="0" w:space="0" w:color="auto"/>
        <w:left w:val="none" w:sz="0" w:space="0" w:color="auto"/>
        <w:bottom w:val="none" w:sz="0" w:space="0" w:color="auto"/>
        <w:right w:val="none" w:sz="0" w:space="0" w:color="auto"/>
      </w:divBdr>
    </w:div>
    <w:div w:id="170949348">
      <w:bodyDiv w:val="1"/>
      <w:marLeft w:val="0"/>
      <w:marRight w:val="0"/>
      <w:marTop w:val="0"/>
      <w:marBottom w:val="0"/>
      <w:divBdr>
        <w:top w:val="none" w:sz="0" w:space="0" w:color="auto"/>
        <w:left w:val="none" w:sz="0" w:space="0" w:color="auto"/>
        <w:bottom w:val="none" w:sz="0" w:space="0" w:color="auto"/>
        <w:right w:val="none" w:sz="0" w:space="0" w:color="auto"/>
      </w:divBdr>
    </w:div>
    <w:div w:id="199439974">
      <w:bodyDiv w:val="1"/>
      <w:marLeft w:val="0"/>
      <w:marRight w:val="0"/>
      <w:marTop w:val="0"/>
      <w:marBottom w:val="0"/>
      <w:divBdr>
        <w:top w:val="none" w:sz="0" w:space="0" w:color="auto"/>
        <w:left w:val="none" w:sz="0" w:space="0" w:color="auto"/>
        <w:bottom w:val="none" w:sz="0" w:space="0" w:color="auto"/>
        <w:right w:val="none" w:sz="0" w:space="0" w:color="auto"/>
      </w:divBdr>
    </w:div>
    <w:div w:id="242835942">
      <w:bodyDiv w:val="1"/>
      <w:marLeft w:val="0"/>
      <w:marRight w:val="0"/>
      <w:marTop w:val="0"/>
      <w:marBottom w:val="0"/>
      <w:divBdr>
        <w:top w:val="none" w:sz="0" w:space="0" w:color="auto"/>
        <w:left w:val="none" w:sz="0" w:space="0" w:color="auto"/>
        <w:bottom w:val="none" w:sz="0" w:space="0" w:color="auto"/>
        <w:right w:val="none" w:sz="0" w:space="0" w:color="auto"/>
      </w:divBdr>
    </w:div>
    <w:div w:id="366174904">
      <w:bodyDiv w:val="1"/>
      <w:marLeft w:val="0"/>
      <w:marRight w:val="0"/>
      <w:marTop w:val="0"/>
      <w:marBottom w:val="0"/>
      <w:divBdr>
        <w:top w:val="none" w:sz="0" w:space="0" w:color="auto"/>
        <w:left w:val="none" w:sz="0" w:space="0" w:color="auto"/>
        <w:bottom w:val="none" w:sz="0" w:space="0" w:color="auto"/>
        <w:right w:val="none" w:sz="0" w:space="0" w:color="auto"/>
      </w:divBdr>
    </w:div>
    <w:div w:id="399400193">
      <w:bodyDiv w:val="1"/>
      <w:marLeft w:val="0"/>
      <w:marRight w:val="0"/>
      <w:marTop w:val="0"/>
      <w:marBottom w:val="0"/>
      <w:divBdr>
        <w:top w:val="none" w:sz="0" w:space="0" w:color="auto"/>
        <w:left w:val="none" w:sz="0" w:space="0" w:color="auto"/>
        <w:bottom w:val="none" w:sz="0" w:space="0" w:color="auto"/>
        <w:right w:val="none" w:sz="0" w:space="0" w:color="auto"/>
      </w:divBdr>
    </w:div>
    <w:div w:id="530414303">
      <w:bodyDiv w:val="1"/>
      <w:marLeft w:val="0"/>
      <w:marRight w:val="0"/>
      <w:marTop w:val="0"/>
      <w:marBottom w:val="0"/>
      <w:divBdr>
        <w:top w:val="none" w:sz="0" w:space="0" w:color="auto"/>
        <w:left w:val="none" w:sz="0" w:space="0" w:color="auto"/>
        <w:bottom w:val="none" w:sz="0" w:space="0" w:color="auto"/>
        <w:right w:val="none" w:sz="0" w:space="0" w:color="auto"/>
      </w:divBdr>
    </w:div>
    <w:div w:id="619263577">
      <w:bodyDiv w:val="1"/>
      <w:marLeft w:val="0"/>
      <w:marRight w:val="0"/>
      <w:marTop w:val="0"/>
      <w:marBottom w:val="0"/>
      <w:divBdr>
        <w:top w:val="none" w:sz="0" w:space="0" w:color="auto"/>
        <w:left w:val="none" w:sz="0" w:space="0" w:color="auto"/>
        <w:bottom w:val="none" w:sz="0" w:space="0" w:color="auto"/>
        <w:right w:val="none" w:sz="0" w:space="0" w:color="auto"/>
      </w:divBdr>
    </w:div>
    <w:div w:id="684408413">
      <w:bodyDiv w:val="1"/>
      <w:marLeft w:val="0"/>
      <w:marRight w:val="0"/>
      <w:marTop w:val="0"/>
      <w:marBottom w:val="0"/>
      <w:divBdr>
        <w:top w:val="none" w:sz="0" w:space="0" w:color="auto"/>
        <w:left w:val="none" w:sz="0" w:space="0" w:color="auto"/>
        <w:bottom w:val="none" w:sz="0" w:space="0" w:color="auto"/>
        <w:right w:val="none" w:sz="0" w:space="0" w:color="auto"/>
      </w:divBdr>
    </w:div>
    <w:div w:id="737555517">
      <w:bodyDiv w:val="1"/>
      <w:marLeft w:val="0"/>
      <w:marRight w:val="0"/>
      <w:marTop w:val="0"/>
      <w:marBottom w:val="0"/>
      <w:divBdr>
        <w:top w:val="none" w:sz="0" w:space="0" w:color="auto"/>
        <w:left w:val="none" w:sz="0" w:space="0" w:color="auto"/>
        <w:bottom w:val="none" w:sz="0" w:space="0" w:color="auto"/>
        <w:right w:val="none" w:sz="0" w:space="0" w:color="auto"/>
      </w:divBdr>
    </w:div>
    <w:div w:id="738360680">
      <w:bodyDiv w:val="1"/>
      <w:marLeft w:val="0"/>
      <w:marRight w:val="0"/>
      <w:marTop w:val="0"/>
      <w:marBottom w:val="0"/>
      <w:divBdr>
        <w:top w:val="none" w:sz="0" w:space="0" w:color="auto"/>
        <w:left w:val="none" w:sz="0" w:space="0" w:color="auto"/>
        <w:bottom w:val="none" w:sz="0" w:space="0" w:color="auto"/>
        <w:right w:val="none" w:sz="0" w:space="0" w:color="auto"/>
      </w:divBdr>
      <w:divsChild>
        <w:div w:id="682975764">
          <w:marLeft w:val="0"/>
          <w:marRight w:val="0"/>
          <w:marTop w:val="0"/>
          <w:marBottom w:val="0"/>
          <w:divBdr>
            <w:top w:val="none" w:sz="0" w:space="0" w:color="auto"/>
            <w:left w:val="none" w:sz="0" w:space="0" w:color="auto"/>
            <w:bottom w:val="none" w:sz="0" w:space="0" w:color="auto"/>
            <w:right w:val="none" w:sz="0" w:space="0" w:color="auto"/>
          </w:divBdr>
          <w:divsChild>
            <w:div w:id="673842628">
              <w:marLeft w:val="0"/>
              <w:marRight w:val="570"/>
              <w:marTop w:val="0"/>
              <w:marBottom w:val="225"/>
              <w:divBdr>
                <w:top w:val="none" w:sz="0" w:space="0" w:color="auto"/>
                <w:left w:val="none" w:sz="0" w:space="0" w:color="auto"/>
                <w:bottom w:val="none" w:sz="0" w:space="0" w:color="auto"/>
                <w:right w:val="none" w:sz="0" w:space="0" w:color="auto"/>
              </w:divBdr>
              <w:divsChild>
                <w:div w:id="412551193">
                  <w:marLeft w:val="0"/>
                  <w:marRight w:val="0"/>
                  <w:marTop w:val="0"/>
                  <w:marBottom w:val="0"/>
                  <w:divBdr>
                    <w:top w:val="none" w:sz="0" w:space="0" w:color="auto"/>
                    <w:left w:val="none" w:sz="0" w:space="0" w:color="auto"/>
                    <w:bottom w:val="none" w:sz="0" w:space="0" w:color="auto"/>
                    <w:right w:val="none" w:sz="0" w:space="0" w:color="auto"/>
                  </w:divBdr>
                  <w:divsChild>
                    <w:div w:id="462584094">
                      <w:marLeft w:val="0"/>
                      <w:marRight w:val="0"/>
                      <w:marTop w:val="0"/>
                      <w:marBottom w:val="0"/>
                      <w:divBdr>
                        <w:top w:val="none" w:sz="0" w:space="0" w:color="auto"/>
                        <w:left w:val="none" w:sz="0" w:space="0" w:color="auto"/>
                        <w:bottom w:val="none" w:sz="0" w:space="0" w:color="auto"/>
                        <w:right w:val="none" w:sz="0" w:space="0" w:color="auto"/>
                      </w:divBdr>
                      <w:divsChild>
                        <w:div w:id="1727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06903">
      <w:bodyDiv w:val="1"/>
      <w:marLeft w:val="0"/>
      <w:marRight w:val="0"/>
      <w:marTop w:val="0"/>
      <w:marBottom w:val="0"/>
      <w:divBdr>
        <w:top w:val="none" w:sz="0" w:space="0" w:color="auto"/>
        <w:left w:val="none" w:sz="0" w:space="0" w:color="auto"/>
        <w:bottom w:val="none" w:sz="0" w:space="0" w:color="auto"/>
        <w:right w:val="none" w:sz="0" w:space="0" w:color="auto"/>
      </w:divBdr>
    </w:div>
    <w:div w:id="911816270">
      <w:bodyDiv w:val="1"/>
      <w:marLeft w:val="0"/>
      <w:marRight w:val="0"/>
      <w:marTop w:val="0"/>
      <w:marBottom w:val="0"/>
      <w:divBdr>
        <w:top w:val="none" w:sz="0" w:space="0" w:color="auto"/>
        <w:left w:val="none" w:sz="0" w:space="0" w:color="auto"/>
        <w:bottom w:val="none" w:sz="0" w:space="0" w:color="auto"/>
        <w:right w:val="none" w:sz="0" w:space="0" w:color="auto"/>
      </w:divBdr>
    </w:div>
    <w:div w:id="971709500">
      <w:bodyDiv w:val="1"/>
      <w:marLeft w:val="0"/>
      <w:marRight w:val="0"/>
      <w:marTop w:val="0"/>
      <w:marBottom w:val="0"/>
      <w:divBdr>
        <w:top w:val="none" w:sz="0" w:space="0" w:color="auto"/>
        <w:left w:val="none" w:sz="0" w:space="0" w:color="auto"/>
        <w:bottom w:val="none" w:sz="0" w:space="0" w:color="auto"/>
        <w:right w:val="none" w:sz="0" w:space="0" w:color="auto"/>
      </w:divBdr>
    </w:div>
    <w:div w:id="987321772">
      <w:bodyDiv w:val="1"/>
      <w:marLeft w:val="0"/>
      <w:marRight w:val="0"/>
      <w:marTop w:val="0"/>
      <w:marBottom w:val="0"/>
      <w:divBdr>
        <w:top w:val="none" w:sz="0" w:space="0" w:color="auto"/>
        <w:left w:val="none" w:sz="0" w:space="0" w:color="auto"/>
        <w:bottom w:val="none" w:sz="0" w:space="0" w:color="auto"/>
        <w:right w:val="none" w:sz="0" w:space="0" w:color="auto"/>
      </w:divBdr>
    </w:div>
    <w:div w:id="1202792340">
      <w:bodyDiv w:val="1"/>
      <w:marLeft w:val="0"/>
      <w:marRight w:val="0"/>
      <w:marTop w:val="0"/>
      <w:marBottom w:val="0"/>
      <w:divBdr>
        <w:top w:val="none" w:sz="0" w:space="0" w:color="auto"/>
        <w:left w:val="none" w:sz="0" w:space="0" w:color="auto"/>
        <w:bottom w:val="none" w:sz="0" w:space="0" w:color="auto"/>
        <w:right w:val="none" w:sz="0" w:space="0" w:color="auto"/>
      </w:divBdr>
    </w:div>
    <w:div w:id="1205604566">
      <w:bodyDiv w:val="1"/>
      <w:marLeft w:val="0"/>
      <w:marRight w:val="0"/>
      <w:marTop w:val="0"/>
      <w:marBottom w:val="0"/>
      <w:divBdr>
        <w:top w:val="none" w:sz="0" w:space="0" w:color="auto"/>
        <w:left w:val="none" w:sz="0" w:space="0" w:color="auto"/>
        <w:bottom w:val="none" w:sz="0" w:space="0" w:color="auto"/>
        <w:right w:val="none" w:sz="0" w:space="0" w:color="auto"/>
      </w:divBdr>
    </w:div>
    <w:div w:id="1247227808">
      <w:bodyDiv w:val="1"/>
      <w:marLeft w:val="0"/>
      <w:marRight w:val="0"/>
      <w:marTop w:val="0"/>
      <w:marBottom w:val="0"/>
      <w:divBdr>
        <w:top w:val="none" w:sz="0" w:space="0" w:color="auto"/>
        <w:left w:val="none" w:sz="0" w:space="0" w:color="auto"/>
        <w:bottom w:val="none" w:sz="0" w:space="0" w:color="auto"/>
        <w:right w:val="none" w:sz="0" w:space="0" w:color="auto"/>
      </w:divBdr>
    </w:div>
    <w:div w:id="1264191058">
      <w:bodyDiv w:val="1"/>
      <w:marLeft w:val="0"/>
      <w:marRight w:val="0"/>
      <w:marTop w:val="0"/>
      <w:marBottom w:val="0"/>
      <w:divBdr>
        <w:top w:val="none" w:sz="0" w:space="0" w:color="auto"/>
        <w:left w:val="none" w:sz="0" w:space="0" w:color="auto"/>
        <w:bottom w:val="none" w:sz="0" w:space="0" w:color="auto"/>
        <w:right w:val="none" w:sz="0" w:space="0" w:color="auto"/>
      </w:divBdr>
    </w:div>
    <w:div w:id="1270046178">
      <w:bodyDiv w:val="1"/>
      <w:marLeft w:val="0"/>
      <w:marRight w:val="0"/>
      <w:marTop w:val="0"/>
      <w:marBottom w:val="0"/>
      <w:divBdr>
        <w:top w:val="none" w:sz="0" w:space="0" w:color="auto"/>
        <w:left w:val="none" w:sz="0" w:space="0" w:color="auto"/>
        <w:bottom w:val="none" w:sz="0" w:space="0" w:color="auto"/>
        <w:right w:val="none" w:sz="0" w:space="0" w:color="auto"/>
      </w:divBdr>
    </w:div>
    <w:div w:id="1289630120">
      <w:bodyDiv w:val="1"/>
      <w:marLeft w:val="0"/>
      <w:marRight w:val="0"/>
      <w:marTop w:val="0"/>
      <w:marBottom w:val="0"/>
      <w:divBdr>
        <w:top w:val="none" w:sz="0" w:space="0" w:color="auto"/>
        <w:left w:val="none" w:sz="0" w:space="0" w:color="auto"/>
        <w:bottom w:val="none" w:sz="0" w:space="0" w:color="auto"/>
        <w:right w:val="none" w:sz="0" w:space="0" w:color="auto"/>
      </w:divBdr>
    </w:div>
    <w:div w:id="1380862001">
      <w:bodyDiv w:val="1"/>
      <w:marLeft w:val="0"/>
      <w:marRight w:val="0"/>
      <w:marTop w:val="0"/>
      <w:marBottom w:val="0"/>
      <w:divBdr>
        <w:top w:val="none" w:sz="0" w:space="0" w:color="auto"/>
        <w:left w:val="none" w:sz="0" w:space="0" w:color="auto"/>
        <w:bottom w:val="none" w:sz="0" w:space="0" w:color="auto"/>
        <w:right w:val="none" w:sz="0" w:space="0" w:color="auto"/>
      </w:divBdr>
    </w:div>
    <w:div w:id="1396853900">
      <w:bodyDiv w:val="1"/>
      <w:marLeft w:val="0"/>
      <w:marRight w:val="0"/>
      <w:marTop w:val="0"/>
      <w:marBottom w:val="0"/>
      <w:divBdr>
        <w:top w:val="none" w:sz="0" w:space="0" w:color="auto"/>
        <w:left w:val="none" w:sz="0" w:space="0" w:color="auto"/>
        <w:bottom w:val="none" w:sz="0" w:space="0" w:color="auto"/>
        <w:right w:val="none" w:sz="0" w:space="0" w:color="auto"/>
      </w:divBdr>
    </w:div>
    <w:div w:id="1440223288">
      <w:bodyDiv w:val="1"/>
      <w:marLeft w:val="0"/>
      <w:marRight w:val="0"/>
      <w:marTop w:val="0"/>
      <w:marBottom w:val="0"/>
      <w:divBdr>
        <w:top w:val="none" w:sz="0" w:space="0" w:color="auto"/>
        <w:left w:val="none" w:sz="0" w:space="0" w:color="auto"/>
        <w:bottom w:val="none" w:sz="0" w:space="0" w:color="auto"/>
        <w:right w:val="none" w:sz="0" w:space="0" w:color="auto"/>
      </w:divBdr>
    </w:div>
    <w:div w:id="1508133218">
      <w:bodyDiv w:val="1"/>
      <w:marLeft w:val="0"/>
      <w:marRight w:val="0"/>
      <w:marTop w:val="0"/>
      <w:marBottom w:val="0"/>
      <w:divBdr>
        <w:top w:val="none" w:sz="0" w:space="0" w:color="auto"/>
        <w:left w:val="none" w:sz="0" w:space="0" w:color="auto"/>
        <w:bottom w:val="none" w:sz="0" w:space="0" w:color="auto"/>
        <w:right w:val="none" w:sz="0" w:space="0" w:color="auto"/>
      </w:divBdr>
    </w:div>
    <w:div w:id="1522236349">
      <w:bodyDiv w:val="1"/>
      <w:marLeft w:val="0"/>
      <w:marRight w:val="0"/>
      <w:marTop w:val="0"/>
      <w:marBottom w:val="0"/>
      <w:divBdr>
        <w:top w:val="none" w:sz="0" w:space="0" w:color="auto"/>
        <w:left w:val="none" w:sz="0" w:space="0" w:color="auto"/>
        <w:bottom w:val="none" w:sz="0" w:space="0" w:color="auto"/>
        <w:right w:val="none" w:sz="0" w:space="0" w:color="auto"/>
      </w:divBdr>
    </w:div>
    <w:div w:id="1585383898">
      <w:bodyDiv w:val="1"/>
      <w:marLeft w:val="0"/>
      <w:marRight w:val="0"/>
      <w:marTop w:val="0"/>
      <w:marBottom w:val="0"/>
      <w:divBdr>
        <w:top w:val="none" w:sz="0" w:space="0" w:color="auto"/>
        <w:left w:val="none" w:sz="0" w:space="0" w:color="auto"/>
        <w:bottom w:val="none" w:sz="0" w:space="0" w:color="auto"/>
        <w:right w:val="none" w:sz="0" w:space="0" w:color="auto"/>
      </w:divBdr>
    </w:div>
    <w:div w:id="1601795547">
      <w:bodyDiv w:val="1"/>
      <w:marLeft w:val="0"/>
      <w:marRight w:val="0"/>
      <w:marTop w:val="0"/>
      <w:marBottom w:val="0"/>
      <w:divBdr>
        <w:top w:val="none" w:sz="0" w:space="0" w:color="auto"/>
        <w:left w:val="none" w:sz="0" w:space="0" w:color="auto"/>
        <w:bottom w:val="none" w:sz="0" w:space="0" w:color="auto"/>
        <w:right w:val="none" w:sz="0" w:space="0" w:color="auto"/>
      </w:divBdr>
    </w:div>
    <w:div w:id="1621377384">
      <w:bodyDiv w:val="1"/>
      <w:marLeft w:val="0"/>
      <w:marRight w:val="0"/>
      <w:marTop w:val="0"/>
      <w:marBottom w:val="0"/>
      <w:divBdr>
        <w:top w:val="none" w:sz="0" w:space="0" w:color="auto"/>
        <w:left w:val="none" w:sz="0" w:space="0" w:color="auto"/>
        <w:bottom w:val="none" w:sz="0" w:space="0" w:color="auto"/>
        <w:right w:val="none" w:sz="0" w:space="0" w:color="auto"/>
      </w:divBdr>
    </w:div>
    <w:div w:id="1847138031">
      <w:bodyDiv w:val="1"/>
      <w:marLeft w:val="0"/>
      <w:marRight w:val="0"/>
      <w:marTop w:val="0"/>
      <w:marBottom w:val="0"/>
      <w:divBdr>
        <w:top w:val="none" w:sz="0" w:space="0" w:color="auto"/>
        <w:left w:val="none" w:sz="0" w:space="0" w:color="auto"/>
        <w:bottom w:val="none" w:sz="0" w:space="0" w:color="auto"/>
        <w:right w:val="none" w:sz="0" w:space="0" w:color="auto"/>
      </w:divBdr>
    </w:div>
    <w:div w:id="1853959495">
      <w:bodyDiv w:val="1"/>
      <w:marLeft w:val="0"/>
      <w:marRight w:val="0"/>
      <w:marTop w:val="0"/>
      <w:marBottom w:val="0"/>
      <w:divBdr>
        <w:top w:val="none" w:sz="0" w:space="0" w:color="auto"/>
        <w:left w:val="none" w:sz="0" w:space="0" w:color="auto"/>
        <w:bottom w:val="none" w:sz="0" w:space="0" w:color="auto"/>
        <w:right w:val="none" w:sz="0" w:space="0" w:color="auto"/>
      </w:divBdr>
    </w:div>
    <w:div w:id="201264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90ag.xn--80aabgieomn8afgsnjq.xn--p1ai/" TargetMode="External"/><Relationship Id="rId21" Type="http://schemas.openxmlformats.org/officeDocument/2006/relationships/hyperlink" Target="https://www.noo-journal.ru/blog/" TargetMode="External"/><Relationship Id="rId34" Type="http://schemas.openxmlformats.org/officeDocument/2006/relationships/hyperlink" Target="https://lenta.ru/articles/2020/05/11/psycho2/" TargetMode="External"/><Relationship Id="rId42" Type="http://schemas.openxmlformats.org/officeDocument/2006/relationships/hyperlink" Target="https://cyberleninka.ru/article/n/repatriatsiya-sovetskih-grazhdan-ugnannyh-fashistami-v-rabstvo-v-gody-velikoy-otechestvennoy-voyny" TargetMode="External"/><Relationship Id="rId47" Type="http://schemas.openxmlformats.org/officeDocument/2006/relationships/hyperlink" Target="https://statearchive.ru/1185" TargetMode="External"/><Relationship Id="rId50" Type="http://schemas.openxmlformats.org/officeDocument/2006/relationships/hyperlink" Target="https://rutube.ru/video/ba9921eba5ba10981ffb579e374a317e/?t=0" TargetMode="External"/><Relationship Id="rId55" Type="http://schemas.openxmlformats.org/officeDocument/2006/relationships/hyperlink" Target="https://historyrussia.org/sobytiya/khabarovskij-protsess-istoricheskoe-znachenie-i-sovremennye-vyzovy.html" TargetMode="External"/><Relationship Id="rId63" Type="http://schemas.openxmlformats.org/officeDocument/2006/relationships/hyperlink" Target="https://www.culture.ru/movies/3113/obyknovennyi&#8211;fashizm&#8211;mikhail&#8211;romm&#8211;1966" TargetMode="External"/><Relationship Id="rId68" Type="http://schemas.openxmlformats.org/officeDocument/2006/relationships/hyperlink" Target="https://www.osd.ru/evntinf.asp?ev=4044" TargetMode="External"/><Relationship Id="rId76" Type="http://schemas.openxmlformats.org/officeDocument/2006/relationships/hyperlink" Target="https://teatr-sats.ru/syn-polka" TargetMode="External"/><Relationship Id="rId84" Type="http://schemas.openxmlformats.org/officeDocument/2006/relationships/hyperlink" Target="https://rg.ru/2015/03/26/artek.html" TargetMode="External"/><Relationship Id="rId89" Type="http://schemas.openxmlformats.org/officeDocument/2006/relationships/hyperlink" Target="https://podvignaroda.r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uppet.ru/performances/leningradka"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oo-journal.ru/vak/2023-3-36/krasnozhenova-prestupleniya-protiv-detey-i-podrostkov-v-usloviyakh-okkupatsii/" TargetMode="External"/><Relationship Id="rId29" Type="http://schemas.openxmlformats.org/officeDocument/2006/relationships/hyperlink" Target="https://xn--90ag.xn--80aabgieomn8afgsnjq.xn--p1ai/?filter=theme%3D627544" TargetMode="External"/><Relationship Id="rId11" Type="http://schemas.openxmlformats.org/officeDocument/2006/relationships/hyperlink" Target="http://www.auschwitz.org/" TargetMode="External"/><Relationship Id="rId24" Type="http://schemas.openxmlformats.org/officeDocument/2006/relationships/hyperlink" Target="https://cyberleninka.ru/article/n/muzhchiny-zhenschiny-i-deti-na-okkupirovannyh-territoriyah-sssr-v-gody-velikoy-otechestvennoy-voyny-chislennost-i-poteri" TargetMode="External"/><Relationship Id="rId32" Type="http://schemas.openxmlformats.org/officeDocument/2006/relationships/hyperlink" Target="https://xn--80aabgieomn8afgsnjq.xn--p1ai/transport-ubijcza-gazvagen-gekrat-rejhsban/" TargetMode="External"/><Relationship Id="rId37" Type="http://schemas.openxmlformats.org/officeDocument/2006/relationships/hyperlink" Target="https://stavarhiv.ru/deyatelnost/vystavki/virtualnaya-istoriko-dokumentalnaya-vystavka-bez-sroka-davnosti-prestupleniya-natsistov-i-ikh-posobnikov-protiv-mirnogo-naseleniya-na-vremenno-okkupirovannykh-territoriyakh-sssr-v-1941-1945-gg/karatelnye-operatsii-i-massovoe-unichtozhenie-mirnogo-naseleniya.html" TargetMode="External"/><Relationship Id="rId40" Type="http://schemas.openxmlformats.org/officeDocument/2006/relationships/hyperlink" Target="https://xn--90ag.xn--80aabgieomn8afgsnjq.xn--p1ai/?filter=theme%3D627540" TargetMode="External"/><Relationship Id="rId45" Type="http://schemas.openxmlformats.org/officeDocument/2006/relationships/hyperlink" Target="https://xn--90ag.xn--80aabgieomn8afgsnjq.xn--p1ai/?filter=theme%3D627532" TargetMode="External"/><Relationship Id="rId53" Type="http://schemas.openxmlformats.org/officeDocument/2006/relationships/hyperlink" Target="https://rg.ru/2015/12/16/rodina-bakorugie.html" TargetMode="External"/><Relationship Id="rId58" Type="http://schemas.openxmlformats.org/officeDocument/2006/relationships/hyperlink" Target="https://xn--80aabgieomn8afgsnjq.xn--p1ai/deyatelnost/sudebnye-proczessy/" TargetMode="External"/><Relationship Id="rId66" Type="http://schemas.openxmlformats.org/officeDocument/2006/relationships/hyperlink" Target="https://www.osd.ru/evntinf.asp?ev=4164" TargetMode="External"/><Relationship Id="rId74" Type="http://schemas.openxmlformats.org/officeDocument/2006/relationships/hyperlink" Target="https://www.osd.ru/evntinf.asp?ev=4216" TargetMode="External"/><Relationship Id="rId79" Type="http://schemas.openxmlformats.org/officeDocument/2006/relationships/hyperlink" Target="https://xn--80aabgieomn8afgsnjq.xn--p1ai/artek-otmetil-80-letie-osvobozhdeniya-ot-naczistskih-okkupantov/" TargetMode="External"/><Relationship Id="rId87" Type="http://schemas.openxmlformats.org/officeDocument/2006/relationships/hyperlink" Target="https://xn--90abhd2amfbbjkx2jf6f.xn--p1ai/directions/my-story" TargetMode="External"/><Relationship Id="rId5" Type="http://schemas.openxmlformats.org/officeDocument/2006/relationships/webSettings" Target="webSettings.xml"/><Relationship Id="rId61" Type="http://schemas.openxmlformats.org/officeDocument/2006/relationships/hyperlink" Target="https://cyberleninka.ru/article/n/chto-takoe-fashizm-natsizm-i-neonatsizm-genezis-fashizma-mehanizmy-ego-vliyaniya-na-massy-vzaimosvyazi-s-natsizmom-i-totalitarizmom/viewer" TargetMode="External"/><Relationship Id="rId82" Type="http://schemas.openxmlformats.org/officeDocument/2006/relationships/hyperlink" Target="https://artek.org/artek-v-gody-velikoy-otechestvennoy-voyny-1941-1945-gg/osvobozhdenie-arteka-ot-fashistskih-okupantov/"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chr.aif.ru/society/history/deti_polka_neizvestnye_istorii_podrostkov_sovershivshih_podvigi_v_gody_vov" TargetMode="External"/><Relationship Id="rId14" Type="http://schemas.openxmlformats.org/officeDocument/2006/relationships/hyperlink" Target="https://iremember.ru/" TargetMode="External"/><Relationship Id="rId22" Type="http://schemas.openxmlformats.org/officeDocument/2006/relationships/hyperlink" Target="https://politicalscience.rsuh.ru/jour/article/viewFile/36/37" TargetMode="External"/><Relationship Id="rId27" Type="http://schemas.openxmlformats.org/officeDocument/2006/relationships/hyperlink" Target="https://victims.rusarchives.ru/" TargetMode="External"/><Relationship Id="rId30" Type="http://schemas.openxmlformats.org/officeDocument/2006/relationships/hyperlink" Target="https://xn--80aabgieomn8afgsnjq.xn--p1ai/" TargetMode="External"/><Relationship Id="rId35" Type="http://schemas.openxmlformats.org/officeDocument/2006/relationships/hyperlink" Target="https://aif.ru/society/history/zabytye_ubiystva_gitlera_kak_tretiy_reyh_ubival_bolnyh_detey" TargetMode="External"/><Relationship Id="rId43" Type="http://schemas.openxmlformats.org/officeDocument/2006/relationships/hyperlink" Target="https://rapsinews.ru/historical_memory/20220706/308107030.html" TargetMode="External"/><Relationship Id="rId48" Type="http://schemas.openxmlformats.org/officeDocument/2006/relationships/hyperlink" Target="https://xn--90ag.xn--80aabgieomn8afgsnjq.xn--p1ai/?filter=theme%3D627548" TargetMode="External"/><Relationship Id="rId56" Type="http://schemas.openxmlformats.org/officeDocument/2006/relationships/hyperlink" Target="https://historyrussia.org/sobytiya/khabarovskij-protsess-istoricheskoe-znachenie-i-sovremennye-vyzovy.html" TargetMode="External"/><Relationship Id="rId64" Type="http://schemas.openxmlformats.org/officeDocument/2006/relationships/hyperlink" Target="https://rutube.ru/video/ba9921eba5ba10981ffb579e374a317e/?t=0" TargetMode="External"/><Relationship Id="rId69" Type="http://schemas.openxmlformats.org/officeDocument/2006/relationships/hyperlink" Target="https://art-teatr.ru/esli-voron-v-vyshine/" TargetMode="External"/><Relationship Id="rId77" Type="http://schemas.openxmlformats.org/officeDocument/2006/relationships/hyperlink" Target="https://teatr-sats.ru/shest-chasov-vechera" TargetMode="External"/><Relationship Id="rId8" Type="http://schemas.openxmlformats.org/officeDocument/2006/relationships/image" Target="media/image1.png"/><Relationship Id="rId51" Type="http://schemas.openxmlformats.org/officeDocument/2006/relationships/hyperlink" Target="https://rutube.ru/video/8c2be33d92234198184fe69a3c6b693e/" TargetMode="External"/><Relationship Id="rId72" Type="http://schemas.openxmlformats.org/officeDocument/2006/relationships/hyperlink" Target="https://www.osd.ru/evntinf.asp?ev=3771" TargetMode="External"/><Relationship Id="rId80" Type="http://schemas.openxmlformats.org/officeDocument/2006/relationships/hyperlink" Target="https://artek.org/artek-v-gody-velikoy-otechestvennoy-voyny-1941-1945-gg/" TargetMode="External"/><Relationship Id="rId85" Type="http://schemas.openxmlformats.org/officeDocument/2006/relationships/hyperlink" Target="https://tass.ru/v-strane/5177467"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xn--90ag.xn--80aabgieomn8afgsnjq.xn--p1ai/?filter=theme%3D627524" TargetMode="External"/><Relationship Id="rId17" Type="http://schemas.openxmlformats.org/officeDocument/2006/relationships/hyperlink" Target="https://www.noo-journal.ru/dnevnik-tani-savichevoy/" TargetMode="External"/><Relationship Id="rId25" Type="http://schemas.openxmlformats.org/officeDocument/2006/relationships/hyperlink" Target="https://xn--80aabgieomn8afgsnjq.xn--p1ai/biblioteka/sborniki-po-regionam/" TargetMode="External"/><Relationship Id="rId33" Type="http://schemas.openxmlformats.org/officeDocument/2006/relationships/hyperlink" Target="https://aif.by/timefree/history/lyudi___kak_ballast_nacisty_planomerno_unichtozhali_dushevnobolnyh" TargetMode="External"/><Relationship Id="rId38" Type="http://schemas.openxmlformats.org/officeDocument/2006/relationships/hyperlink" Target="https://expo.novarchiv.org/expo/2020/03/chapter2" TargetMode="External"/><Relationship Id="rId46" Type="http://schemas.openxmlformats.org/officeDocument/2006/relationships/hyperlink" Target="https://ki-news.ru/article/zverstva-naczistov-unichtozhali-mirnyh-zhitelej-pod-pokrovom-novogo-poryadka/" TargetMode="External"/><Relationship Id="rId59" Type="http://schemas.openxmlformats.org/officeDocument/2006/relationships/hyperlink" Target="https://sledcom.ru/news/item/1624523/" TargetMode="External"/><Relationship Id="rId67" Type="http://schemas.openxmlformats.org/officeDocument/2006/relationships/hyperlink" Target="https://puppetmo.ru/performances/mozhno-poprosit-ninu/" TargetMode="External"/><Relationship Id="rId20" Type="http://schemas.openxmlformats.org/officeDocument/2006/relationships/hyperlink" Target="https://belta.by/socium/view/tak-my-vyzhili-sem-istorij-detej-kotorye-perezhili-velikuju-otechestvennuju-vojnu-516751-2022/" TargetMode="External"/><Relationship Id="rId41" Type="http://schemas.openxmlformats.org/officeDocument/2006/relationships/hyperlink" Target="https://statearchive.ru/1324" TargetMode="External"/><Relationship Id="rId54" Type="http://schemas.openxmlformats.org/officeDocument/2006/relationships/hyperlink" Target="https://rutube.ru/video/21d71da8f9c0c3a5f6693565c8ca97c4/?t=0" TargetMode="External"/><Relationship Id="rId62" Type="http://schemas.openxmlformats.org/officeDocument/2006/relationships/hyperlink" Target="https://www.culture.ru/movies/617/obyknovennyi&#8211;fashizm" TargetMode="External"/><Relationship Id="rId70" Type="http://schemas.openxmlformats.org/officeDocument/2006/relationships/hyperlink" Target="https://www.osd.ru/evntinf.asp?ev=4182" TargetMode="External"/><Relationship Id="rId75" Type="http://schemas.openxmlformats.org/officeDocument/2006/relationships/hyperlink" Target="https://rus-drama.ru/performances/ne-unyvaj.html" TargetMode="External"/><Relationship Id="rId83" Type="http://schemas.openxmlformats.org/officeDocument/2006/relationships/hyperlink" Target="https://aif.ru/society/history/smena_v_1301_den_kak_artek_perezhil_voennye_gody" TargetMode="External"/><Relationship Id="rId88" Type="http://schemas.openxmlformats.org/officeDocument/2006/relationships/hyperlink" Target="https://pamyat-naroda.ru/"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video-40818390_456239663" TargetMode="External"/><Relationship Id="rId23" Type="http://schemas.openxmlformats.org/officeDocument/2006/relationships/hyperlink" Target="https://function.mil.ru/news_page/country/more.htm?id=10335986%40cmsArticle" TargetMode="External"/><Relationship Id="rId28" Type="http://schemas.openxmlformats.org/officeDocument/2006/relationships/hyperlink" Target="https://victory.rusarchives.ru/" TargetMode="External"/><Relationship Id="rId36" Type="http://schemas.openxmlformats.org/officeDocument/2006/relationships/hyperlink" Target="https://xn--90ag.xn--80aabgieomn8afgsnjq.xn--p1ai/?filter=theme%3D627528" TargetMode="External"/><Relationship Id="rId49" Type="http://schemas.openxmlformats.org/officeDocument/2006/relationships/hyperlink" Target="https://victims.rusarchives.ru/spravedlivoe-vozmezdie-sudebnoe-presledovanie-nacistskikh-prestupnikov" TargetMode="External"/><Relationship Id="rId57" Type="http://schemas.openxmlformats.org/officeDocument/2006/relationships/hyperlink" Target="https://rapsinews.ru/historical_memory_publication/20210618/307146627.html" TargetMode="External"/><Relationship Id="rId10" Type="http://schemas.openxmlformats.org/officeDocument/2006/relationships/hyperlink" Target="https://xn--80aabgieomn8afgsnjq.xn--p1ai/mediateka/events-video/" TargetMode="External"/><Relationship Id="rId31" Type="http://schemas.openxmlformats.org/officeDocument/2006/relationships/hyperlink" Target="https://xn--80aabgieomn8afgsnjq.xn--p1ai/programma-t-4-i-akcziya-14f13/" TargetMode="External"/><Relationship Id="rId44" Type="http://schemas.openxmlformats.org/officeDocument/2006/relationships/hyperlink" Target="https://flot.com/publications/books/shelf/germanyvsussr/19.htm" TargetMode="External"/><Relationship Id="rId52" Type="http://schemas.openxmlformats.org/officeDocument/2006/relationships/hyperlink" Target="https://histrf.ru/uploads/media/default/0001/26/4b62fc5fabae8c4e3c142a87be2c219dd28d1f16.pdf" TargetMode="External"/><Relationship Id="rId60" Type="http://schemas.openxmlformats.org/officeDocument/2006/relationships/hyperlink" Target="https://www.noo-journal.ru/genotsid-sovetskogo-naroda/" TargetMode="External"/><Relationship Id="rId65" Type="http://schemas.openxmlformats.org/officeDocument/2006/relationships/hyperlink" Target="https://rutube.ru/video/8c2be33d92234198184fe69a3c6b693e/" TargetMode="External"/><Relationship Id="rId73" Type="http://schemas.openxmlformats.org/officeDocument/2006/relationships/hyperlink" Target="https://teatrarmii.ru/news/OnlinetranslyatsiyaspektaklyaSudbaodnogodoma/" TargetMode="External"/><Relationship Id="rId78" Type="http://schemas.openxmlformats.org/officeDocument/2006/relationships/hyperlink" Target="https://m-g-t.ru/performance/soldat/" TargetMode="External"/><Relationship Id="rId81" Type="http://schemas.openxmlformats.org/officeDocument/2006/relationships/hyperlink" Target="https://artek.org/artek-v-gody-velikoy-otechestvennoy-voyny-1941-1945-gg/artekovcy-otdavshie-zhizn-za-rodinu/" TargetMode="External"/><Relationship Id="rId86" Type="http://schemas.openxmlformats.org/officeDocument/2006/relationships/hyperlink" Target="https://rodina-history.ru/2015/04/02/rodina-artek.html"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memory45.su/polozhenie-23/" TargetMode="External"/><Relationship Id="rId13" Type="http://schemas.openxmlformats.org/officeDocument/2006/relationships/hyperlink" Target="https://detivoyni.ru" TargetMode="External"/><Relationship Id="rId18" Type="http://schemas.openxmlformats.org/officeDocument/2006/relationships/hyperlink" Target="https://mir24.tv/articles/16445638/vy-smozhete-zhit-v-odnoi-komnate-s-mertvecom-chto-rasskazyvali-vyzhivshie-o-blokade-leningrada" TargetMode="External"/><Relationship Id="rId39" Type="http://schemas.openxmlformats.org/officeDocument/2006/relationships/hyperlink" Target="https://xn--90ag.xn--80aabgieomn8afgsnjq.xn--p1ai/?filter=theme%3D62753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arant.ru/hotlaw/federal/1584202/" TargetMode="External"/><Relationship Id="rId1" Type="http://schemas.openxmlformats.org/officeDocument/2006/relationships/hyperlink" Target="https://docs.edu.gov.ru/document/b12aa655a39f6016af3974a98620bc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9F9-8A83-4F7E-8136-6903F764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37</Pages>
  <Words>11069</Words>
  <Characters>63097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Копачевская Анна Андреевна</dc:creator>
  <cp:keywords/>
  <dc:description/>
  <cp:lastModifiedBy>Кудрявцева Юлия Львовна</cp:lastModifiedBy>
  <cp:revision>59</cp:revision>
  <cp:lastPrinted>2023-12-07T11:25:00Z</cp:lastPrinted>
  <dcterms:created xsi:type="dcterms:W3CDTF">2024-11-04T14:32:00Z</dcterms:created>
  <dcterms:modified xsi:type="dcterms:W3CDTF">2024-11-13T13:58:00Z</dcterms:modified>
</cp:coreProperties>
</file>